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FF6" w:rsidRPr="00FC0870" w:rsidRDefault="003B16BD" w:rsidP="00A1738B">
      <w:pPr>
        <w:spacing w:after="0" w:line="240" w:lineRule="auto"/>
        <w:jc w:val="center"/>
        <w:rPr>
          <w:rFonts w:ascii="Arial" w:hAnsi="Arial" w:cs="Arial"/>
          <w:b/>
          <w:bCs/>
        </w:rPr>
      </w:pPr>
      <w:r w:rsidRPr="00FC0870">
        <w:rPr>
          <w:rFonts w:ascii="Arial" w:hAnsi="Arial" w:cs="Arial"/>
          <w:b/>
          <w:bCs/>
        </w:rPr>
        <w:t>ĐỀ CƯƠNG THẢO LUẬN</w:t>
      </w:r>
    </w:p>
    <w:p w:rsidR="003B16BD" w:rsidRPr="003B1109" w:rsidRDefault="003B1109" w:rsidP="00A1738B">
      <w:pPr>
        <w:spacing w:after="0" w:line="240" w:lineRule="auto"/>
        <w:ind w:left="-360" w:firstLine="360"/>
        <w:jc w:val="center"/>
        <w:rPr>
          <w:rFonts w:ascii="Arial" w:hAnsi="Arial" w:cs="Arial"/>
        </w:rPr>
      </w:pPr>
      <w:bookmarkStart w:id="0" w:name="_GoBack"/>
      <w:bookmarkEnd w:id="0"/>
      <w:r w:rsidRPr="003B1109">
        <w:rPr>
          <w:rFonts w:ascii="Times New Roman" w:hAnsi="Times New Roman"/>
          <w:b/>
          <w:color w:val="000000"/>
        </w:rPr>
        <w:t>NGHIỆP VỤ CÔNG TÁC MẶT TRẬN TỔ QUỐC VÀ ĐOÀN THỂ NHÂN DÂN Ở CƠ SỞ</w:t>
      </w:r>
    </w:p>
    <w:p w:rsidR="00C07E77" w:rsidRPr="00FC0870" w:rsidRDefault="00C07E77" w:rsidP="00A1738B">
      <w:pPr>
        <w:spacing w:before="240" w:after="0" w:line="240" w:lineRule="auto"/>
        <w:rPr>
          <w:rFonts w:ascii="Arial" w:hAnsi="Arial" w:cs="Arial"/>
        </w:rPr>
      </w:pPr>
      <w:r w:rsidRPr="00FC0870">
        <w:rPr>
          <w:rFonts w:ascii="Arial" w:hAnsi="Arial" w:cs="Arial"/>
        </w:rPr>
        <w:t xml:space="preserve">Họ và tên: </w:t>
      </w:r>
      <w:r w:rsidR="00F344E5" w:rsidRPr="00FC0870">
        <w:rPr>
          <w:rFonts w:ascii="Arial" w:hAnsi="Arial" w:cs="Arial"/>
          <w:b/>
        </w:rPr>
        <w:t xml:space="preserve">NGUYỄN </w:t>
      </w:r>
      <w:r w:rsidR="003B1109">
        <w:rPr>
          <w:rFonts w:ascii="Arial" w:hAnsi="Arial" w:cs="Arial"/>
          <w:b/>
        </w:rPr>
        <w:t>VĂN THÀNH</w:t>
      </w:r>
      <w:r w:rsidRPr="00FC0870">
        <w:rPr>
          <w:rFonts w:ascii="Arial" w:hAnsi="Arial" w:cs="Arial"/>
        </w:rPr>
        <w:tab/>
        <w:t xml:space="preserve">- Lớp </w:t>
      </w:r>
      <w:r w:rsidRPr="00FC0870">
        <w:rPr>
          <w:rFonts w:ascii="Arial" w:hAnsi="Arial" w:cs="Arial"/>
          <w:b/>
        </w:rPr>
        <w:t>TC 1</w:t>
      </w:r>
      <w:r w:rsidR="00F344E5" w:rsidRPr="00FC0870">
        <w:rPr>
          <w:rFonts w:ascii="Arial" w:hAnsi="Arial" w:cs="Arial"/>
          <w:b/>
        </w:rPr>
        <w:t>34</w:t>
      </w:r>
    </w:p>
    <w:p w:rsidR="003B16BD" w:rsidRPr="00FC0870" w:rsidRDefault="00C07E77" w:rsidP="00A1738B">
      <w:pPr>
        <w:spacing w:after="0" w:line="240" w:lineRule="auto"/>
        <w:rPr>
          <w:rFonts w:ascii="Arial" w:hAnsi="Arial" w:cs="Arial"/>
        </w:rPr>
      </w:pPr>
      <w:r w:rsidRPr="00FC0870">
        <w:rPr>
          <w:rFonts w:ascii="Arial" w:hAnsi="Arial" w:cs="Arial"/>
        </w:rPr>
        <w:t>Đơn vị công tác: trường CĐKT Lý Tự Trọ</w:t>
      </w:r>
      <w:r w:rsidR="009203FF" w:rsidRPr="00FC0870">
        <w:rPr>
          <w:rFonts w:ascii="Arial" w:hAnsi="Arial" w:cs="Arial"/>
        </w:rPr>
        <w:t>ng TP.HCM</w:t>
      </w:r>
    </w:p>
    <w:tbl>
      <w:tblPr>
        <w:tblStyle w:val="TableGrid"/>
        <w:tblpPr w:leftFromText="180" w:rightFromText="180" w:vertAnchor="page" w:horzAnchor="margin" w:tblpY="2332"/>
        <w:tblW w:w="10615" w:type="dxa"/>
        <w:tblLayout w:type="fixed"/>
        <w:tblLook w:val="04A0" w:firstRow="1" w:lastRow="0" w:firstColumn="1" w:lastColumn="0" w:noHBand="0" w:noVBand="1"/>
      </w:tblPr>
      <w:tblGrid>
        <w:gridCol w:w="1795"/>
        <w:gridCol w:w="8820"/>
      </w:tblGrid>
      <w:tr w:rsidR="00F344E5" w:rsidRPr="00FC0870" w:rsidTr="00D24A5A">
        <w:tc>
          <w:tcPr>
            <w:tcW w:w="1795" w:type="dxa"/>
          </w:tcPr>
          <w:p w:rsidR="00F344E5" w:rsidRPr="00FC0870" w:rsidRDefault="00F344E5" w:rsidP="00F344E5">
            <w:pPr>
              <w:jc w:val="center"/>
              <w:rPr>
                <w:rFonts w:ascii="Arial" w:hAnsi="Arial" w:cs="Arial"/>
                <w:b/>
                <w:sz w:val="22"/>
                <w:szCs w:val="22"/>
              </w:rPr>
            </w:pPr>
            <w:r w:rsidRPr="00FC0870">
              <w:rPr>
                <w:rFonts w:ascii="Arial" w:hAnsi="Arial" w:cs="Arial"/>
                <w:b/>
                <w:sz w:val="22"/>
                <w:szCs w:val="22"/>
              </w:rPr>
              <w:t>Ghi chú</w:t>
            </w:r>
          </w:p>
        </w:tc>
        <w:tc>
          <w:tcPr>
            <w:tcW w:w="8820" w:type="dxa"/>
          </w:tcPr>
          <w:p w:rsidR="00F344E5" w:rsidRPr="00FC0870" w:rsidRDefault="00F344E5" w:rsidP="00F344E5">
            <w:pPr>
              <w:jc w:val="center"/>
              <w:rPr>
                <w:rFonts w:ascii="Arial" w:hAnsi="Arial" w:cs="Arial"/>
                <w:b/>
                <w:sz w:val="22"/>
                <w:szCs w:val="22"/>
              </w:rPr>
            </w:pPr>
            <w:r w:rsidRPr="00FC0870">
              <w:rPr>
                <w:rFonts w:ascii="Arial" w:hAnsi="Arial" w:cs="Arial"/>
                <w:b/>
                <w:sz w:val="22"/>
                <w:szCs w:val="22"/>
              </w:rPr>
              <w:t>Nội dung</w:t>
            </w:r>
          </w:p>
        </w:tc>
      </w:tr>
      <w:tr w:rsidR="00F344E5" w:rsidRPr="00FC0870" w:rsidTr="00D24A5A">
        <w:tc>
          <w:tcPr>
            <w:tcW w:w="1795" w:type="dxa"/>
          </w:tcPr>
          <w:p w:rsidR="00F344E5" w:rsidRPr="00FC0870" w:rsidRDefault="00F344E5" w:rsidP="00F344E5">
            <w:pPr>
              <w:jc w:val="center"/>
              <w:rPr>
                <w:rFonts w:ascii="Arial" w:hAnsi="Arial" w:cs="Arial"/>
                <w:b/>
                <w:sz w:val="22"/>
                <w:szCs w:val="22"/>
              </w:rPr>
            </w:pPr>
          </w:p>
        </w:tc>
        <w:tc>
          <w:tcPr>
            <w:tcW w:w="8820" w:type="dxa"/>
          </w:tcPr>
          <w:p w:rsidR="009D2036" w:rsidRPr="00FC0870" w:rsidRDefault="009D2036" w:rsidP="009D2036">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Câu 1: Anh (chị) hãy phân tích vị trí, vai trò của mặt trận Tổ quốc Việt Nam. Liên hệ thực tế ở cơ sở</w:t>
            </w:r>
          </w:p>
          <w:p w:rsidR="009D2036" w:rsidRPr="00FC0870" w:rsidRDefault="009D2036" w:rsidP="009D2036">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1. Khái niệm:</w:t>
            </w:r>
          </w:p>
          <w:p w:rsidR="009D2036" w:rsidRPr="00FC0870" w:rsidRDefault="009D2036" w:rsidP="009D2036">
            <w:pPr>
              <w:pStyle w:val="NormalWeb"/>
              <w:spacing w:before="120" w:beforeAutospacing="0" w:after="0" w:afterAutospacing="0"/>
              <w:ind w:firstLine="709"/>
              <w:jc w:val="both"/>
              <w:textAlignment w:val="baseline"/>
              <w:rPr>
                <w:b/>
                <w:iCs/>
                <w:color w:val="000000"/>
                <w:sz w:val="22"/>
                <w:szCs w:val="22"/>
              </w:rPr>
            </w:pPr>
            <w:r w:rsidRPr="00FC0870">
              <w:rPr>
                <w:iCs/>
                <w:color w:val="000000"/>
                <w:sz w:val="22"/>
                <w:szCs w:val="22"/>
              </w:rPr>
              <w:t>Mặt trận Tổ quốc Việt Nam</w:t>
            </w:r>
            <w:r w:rsidRPr="00FC0870">
              <w:rPr>
                <w:i/>
                <w:iCs/>
                <w:color w:val="000000"/>
                <w:sz w:val="22"/>
                <w:szCs w:val="22"/>
              </w:rPr>
              <w:t> </w:t>
            </w:r>
            <w:r w:rsidRPr="00FC0870">
              <w:rPr>
                <w:iCs/>
                <w:color w:val="000000"/>
                <w:sz w:val="22"/>
                <w:szCs w:val="22"/>
              </w:rPr>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FC0870">
              <w:rPr>
                <w:i/>
                <w:iCs/>
                <w:color w:val="000000"/>
                <w:sz w:val="22"/>
                <w:szCs w:val="22"/>
              </w:rPr>
              <w:t> </w:t>
            </w:r>
            <w:r w:rsidRPr="00FC0870">
              <w:rPr>
                <w:iCs/>
                <w:color w:val="000000"/>
                <w:sz w:val="22"/>
                <w:szCs w:val="22"/>
              </w:rPr>
              <w:t>nước ngoài.</w:t>
            </w:r>
          </w:p>
          <w:p w:rsidR="009D2036" w:rsidRPr="00FC0870" w:rsidRDefault="009D2036" w:rsidP="009D2036">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2. Vị trí của Mặt trận Tổ quốc</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Vị trí của Mặt trận Tổ quốc Việt Nam: Mặt trận Tổ quốc Việt Nam là một bộ phận của hệ thống chính trị, là cơ sở chính trị của chính quyền nhân dân. Đảng Cộng sản Việt Nam vừa là thành viên vừa là người lãnh đạo Mặt trận.</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 Mặt trận Tổ quốc Việt Nam là một phần của hệ thống chính trị. Điều này xuất phát từ thực tiễn và yêu cầu khách quan của sự nghiệp cách mạng, xuất phát từ thể chế chính trị: nước ta là nước dân chủ, mọi quyền lực thuộc về nhân dân. Đây còn là vấn đề lịch sử, vấn đề tuyền thống từ khi có Đảng là có Mặt trận. Sau khi giành được chính quyền, Đảng, chính quyền, Mặt trận là những bộ phận hợp thành hệ thống chính trị. </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“Mặt trận Tổ quốc là cơ sở chính trị của chính quyền nhân dân" </w:t>
            </w:r>
            <w:r w:rsidRPr="00FC0870">
              <w:rPr>
                <w:i/>
                <w:iCs/>
                <w:color w:val="000000"/>
                <w:sz w:val="22"/>
                <w:szCs w:val="22"/>
              </w:rPr>
              <w:t>- </w:t>
            </w:r>
            <w:r w:rsidRPr="00FC0870">
              <w:rPr>
                <w:iCs/>
                <w:color w:val="000000"/>
                <w:sz w:val="22"/>
                <w:szCs w:val="22"/>
              </w:rPr>
              <w:t>điều đó xác định rõ hơn vị trí của Mặt trận Tổ quốc trong hệ thống chính trị. Đảng Cộng sản Việt Nam vừa là thành viên, vừa là người lãnh đạo Mặt trận.</w:t>
            </w:r>
          </w:p>
          <w:p w:rsidR="009D2036" w:rsidRPr="00FC0870" w:rsidRDefault="009D2036" w:rsidP="009D2036">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3. Vai trò của Mặt trận</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 Mặt trận Tổ quốc có vai trò rất quan trọng trong việc tập hợp khối đại đoàn kết toàn dân, phát huy quyền làm chủ nhân dân, thực hiện việc hiệp thương dân chủ, phối hợp và thống nhất hành động giữa các thành viên trong sự nghiệp xây dựng và bảo vệ Tổ quốc. </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 Vai trò của Mặt trận không phải tự Mặt trận khẳng định mà do chính nhân dân, chính lịch sử thừa nhận. Thắng lợi huy hoàng của Cách mạng Tháng Tám 1945 gắn liền với sự nghiệp của Mặt trận Việt Minh. </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và xây dựng xã hội lành mạnh; tham gia xây dựng Đảng, Nhà nước; giao dục lý tưởng và đạo đức cách mạng, quyền và nghĩa vụ công dân, tăng cướng mối liên hệ giữa nhân dân với Đảng, Nhà nước”.</w:t>
            </w:r>
          </w:p>
          <w:p w:rsidR="009D2036" w:rsidRPr="00FC0870" w:rsidRDefault="009D2036" w:rsidP="009D2036">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lastRenderedPageBreak/>
              <w:t xml:space="preserve">Vị trí, vai trò của Mặt trận tổ quốc Việt Nam không chỉ được khẳng định trorng ý thức của nhân dân, trong đường lối, chủ trương của Đảng mà còn được thể chế hóa trong Hiến pháp và trong Luật Mặt trận Tổ quốc Việt năm. </w:t>
            </w:r>
          </w:p>
          <w:p w:rsidR="00E60E40" w:rsidRPr="00FC0870" w:rsidRDefault="00200944" w:rsidP="00E60E40">
            <w:pPr>
              <w:pStyle w:val="NormalWeb"/>
              <w:spacing w:before="120" w:beforeAutospacing="0" w:after="0" w:afterAutospacing="0"/>
              <w:ind w:firstLine="709"/>
              <w:jc w:val="both"/>
              <w:textAlignment w:val="baseline"/>
              <w:rPr>
                <w:b/>
                <w:iCs/>
                <w:color w:val="000000"/>
                <w:sz w:val="22"/>
                <w:szCs w:val="22"/>
              </w:rPr>
            </w:pPr>
            <w:r>
              <w:rPr>
                <w:b/>
                <w:iCs/>
                <w:color w:val="000000"/>
                <w:sz w:val="22"/>
                <w:szCs w:val="22"/>
              </w:rPr>
              <w:t>4</w:t>
            </w:r>
            <w:r w:rsidR="00E60E40" w:rsidRPr="00FC0870">
              <w:rPr>
                <w:b/>
                <w:iCs/>
                <w:color w:val="000000"/>
                <w:sz w:val="22"/>
                <w:szCs w:val="22"/>
              </w:rPr>
              <w:t xml:space="preserve">. </w:t>
            </w:r>
            <w:r>
              <w:rPr>
                <w:b/>
                <w:iCs/>
                <w:color w:val="000000"/>
                <w:sz w:val="22"/>
                <w:szCs w:val="22"/>
              </w:rPr>
              <w:t xml:space="preserve">Liên hệ thực tế cơ sở </w:t>
            </w:r>
          </w:p>
          <w:p w:rsidR="00F344E5" w:rsidRPr="00FC0870" w:rsidRDefault="00E60E40" w:rsidP="00200944">
            <w:pPr>
              <w:pStyle w:val="NormalWeb"/>
              <w:spacing w:before="120" w:beforeAutospacing="0" w:after="0" w:afterAutospacing="0"/>
              <w:ind w:firstLine="709"/>
              <w:jc w:val="both"/>
              <w:textAlignment w:val="baseline"/>
              <w:rPr>
                <w:rFonts w:ascii="Arial" w:hAnsi="Arial" w:cs="Arial"/>
                <w:sz w:val="22"/>
                <w:szCs w:val="22"/>
              </w:rPr>
            </w:pPr>
            <w:r w:rsidRPr="00FC0870">
              <w:rPr>
                <w:iCs/>
                <w:color w:val="000000"/>
                <w:sz w:val="22"/>
                <w:szCs w:val="22"/>
              </w:rPr>
              <w:t xml:space="preserve">- </w:t>
            </w:r>
            <w:r w:rsidR="00200944">
              <w:rPr>
                <w:iCs/>
                <w:color w:val="000000"/>
                <w:sz w:val="22"/>
                <w:szCs w:val="22"/>
              </w:rPr>
              <w:t xml:space="preserve">Tại trường CĐKT Lý Tự Trọng có các tổ chức đoàn thể là Đảng, Công đoàn và Đoàn TNCS HCM. Đảng bộ lãnh đạo toàn đơn vị, Công đoàn tập hợp toàn bộ lực lượng cán bộ, công nhân viên, viên chức, người lao động trong đơn vị, phát huy sức mạnh của tập thể, bảo vệ quyền lợi của tập thể. Đoàn TNCS HCM tập hợp toàn thể đoàn viên trong đội ngũ cán bộ trong đơn vị và </w:t>
            </w:r>
            <w:r w:rsidR="00F56BBC">
              <w:rPr>
                <w:iCs/>
                <w:color w:val="000000"/>
                <w:sz w:val="22"/>
                <w:szCs w:val="22"/>
              </w:rPr>
              <w:t xml:space="preserve">toàn bộ học sinh – sinh viên tạo ra một lực lượng đông đảo, là cánh tay phải đắc lực của Đảng bộ nhà trường </w:t>
            </w:r>
            <w:r w:rsidR="007C2461">
              <w:rPr>
                <w:iCs/>
                <w:color w:val="000000"/>
                <w:sz w:val="22"/>
                <w:szCs w:val="22"/>
              </w:rPr>
              <w:t xml:space="preserve">trong việc thực hiện các </w:t>
            </w:r>
            <w:r w:rsidR="00557E64">
              <w:rPr>
                <w:iCs/>
                <w:color w:val="000000"/>
                <w:sz w:val="22"/>
                <w:szCs w:val="22"/>
              </w:rPr>
              <w:t xml:space="preserve">nhiệm vụ </w:t>
            </w:r>
            <w:r w:rsidR="007C2461">
              <w:rPr>
                <w:iCs/>
                <w:color w:val="000000"/>
                <w:sz w:val="22"/>
                <w:szCs w:val="22"/>
              </w:rPr>
              <w:t>chính trị.</w:t>
            </w:r>
            <w:r w:rsidR="00F56BBC">
              <w:rPr>
                <w:iCs/>
                <w:color w:val="000000"/>
                <w:sz w:val="22"/>
                <w:szCs w:val="22"/>
              </w:rPr>
              <w:t xml:space="preserve"> </w:t>
            </w:r>
            <w:r w:rsidR="00200944">
              <w:rPr>
                <w:iCs/>
                <w:color w:val="000000"/>
                <w:sz w:val="22"/>
                <w:szCs w:val="22"/>
              </w:rPr>
              <w:t xml:space="preserve"> </w:t>
            </w:r>
          </w:p>
        </w:tc>
      </w:tr>
      <w:tr w:rsidR="00F344E5" w:rsidRPr="00FC0870" w:rsidTr="00D24A5A">
        <w:tc>
          <w:tcPr>
            <w:tcW w:w="1795" w:type="dxa"/>
          </w:tcPr>
          <w:p w:rsidR="00F344E5" w:rsidRPr="00FC0870" w:rsidRDefault="00F344E5" w:rsidP="00F344E5">
            <w:pPr>
              <w:jc w:val="center"/>
              <w:rPr>
                <w:rFonts w:ascii="Arial" w:hAnsi="Arial" w:cs="Arial"/>
                <w:b/>
                <w:sz w:val="22"/>
                <w:szCs w:val="22"/>
              </w:rPr>
            </w:pPr>
          </w:p>
        </w:tc>
        <w:tc>
          <w:tcPr>
            <w:tcW w:w="8820" w:type="dxa"/>
          </w:tcPr>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Câu 2: Anh (chị) hãy phân tích nhiệm vụ của Mặt trận Tổ quốc Việt Nam và liên hệ việc thực hiện các nội dung này ở địa phương mình</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I. Khái niệm Mặt trận Tổ quốc Việt Nam</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II. Nhiệm vụ của Mặt trận Tổ quốc Việt Nam</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 xml:space="preserve">1. Tập hợp, xây dựng khối đại đoàn kết toàn dân, tăng cường sự nhất trí về chính trị và tinh thần trong nhân dân. </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Đây là nhiệm vụ quan trọng, có tính chất cơ bản của mặt trận tổ quốc, đây cũng chính là lý do cho sự ra đời của mặt trận</w:t>
            </w:r>
          </w:p>
          <w:p w:rsidR="006F59ED" w:rsidRPr="00FC0870" w:rsidRDefault="006F59ED" w:rsidP="006F59ED">
            <w:pPr>
              <w:pStyle w:val="NormalWeb"/>
              <w:shd w:val="clear" w:color="auto" w:fill="FFFFFF"/>
              <w:spacing w:before="120" w:beforeAutospacing="0" w:after="0" w:afterAutospacing="0"/>
              <w:ind w:firstLine="709"/>
              <w:jc w:val="both"/>
              <w:rPr>
                <w:color w:val="000000"/>
                <w:sz w:val="22"/>
                <w:szCs w:val="22"/>
              </w:rPr>
            </w:pPr>
            <w:r w:rsidRPr="00FC0870">
              <w:rPr>
                <w:color w:val="000000"/>
                <w:sz w:val="22"/>
                <w:szCs w:val="22"/>
              </w:rPr>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6F59ED" w:rsidRPr="00FC0870" w:rsidRDefault="006F59ED" w:rsidP="006F59ED">
            <w:pPr>
              <w:pStyle w:val="NormalWeb"/>
              <w:shd w:val="clear" w:color="auto" w:fill="FFFFFF"/>
              <w:spacing w:before="120" w:beforeAutospacing="0" w:after="0" w:afterAutospacing="0"/>
              <w:ind w:firstLine="709"/>
              <w:jc w:val="both"/>
              <w:rPr>
                <w:iCs/>
                <w:color w:val="000000"/>
                <w:sz w:val="22"/>
                <w:szCs w:val="22"/>
              </w:rPr>
            </w:pPr>
            <w:r w:rsidRPr="00FC0870">
              <w:rPr>
                <w:color w:val="000000"/>
                <w:sz w:val="22"/>
                <w:szCs w:val="22"/>
              </w:rPr>
              <w:t>MTTQ Việt Nam đã và đang kế thừa, phát huy truyền thống vẻ vang của Mặt trận Dân tộc thống nhất Việt Nam, góp phần to lớn tạo nên sự đồng thuận trong các tầng lớp nhân dân; tuyên truyền, động viên nhân dân phát huy quyền làm chủ, thực hiện đường lối, chủ trương của Ðảng, chính sách, pháp luật của Nhà nước. 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cộng đồng dân cư... có tác dụng thiết thực, tạo nên sự gắn kết cộng đồng, phục vụ sự nghiệp xây dựng và bảo vệ Tổ quốc. Cuộc vận động 'Học tập và làm theo tấm gương đạo đức Hồ Chí Minh' được  các cấp ủy đảng, chính quyền, Mặt trận  và các tổ chức thành viên triển khai thực hiện sâu rộng, đã làm cho tư tưởng đại đoàn kết toàn dân tộc của Người thấm  vào các tầng lớp nhân dân, tạo động lực thúc đẩy việc xây dựng và phát huy sức mạnh khối đại đoàn kết ngay tại cơ sở và địa bàn dân cư.</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color w:val="000000"/>
                <w:sz w:val="22"/>
                <w:szCs w:val="22"/>
                <w:shd w:val="clear" w:color="auto" w:fill="FFFFFF"/>
              </w:rPr>
              <w:t>Nét nổi bật nhất được thể hiện đó là, Mặt trận Tổ quốc các cấp đã làm tốt</w:t>
            </w:r>
            <w:r w:rsidRPr="00FC0870">
              <w:rPr>
                <w:rStyle w:val="apple-converted-space"/>
                <w:color w:val="000000"/>
                <w:sz w:val="22"/>
                <w:szCs w:val="22"/>
                <w:shd w:val="clear" w:color="auto" w:fill="FFFFFF"/>
              </w:rPr>
              <w:t> </w:t>
            </w:r>
            <w:r w:rsidRPr="00FC0870">
              <w:rPr>
                <w:rStyle w:val="normal-h1"/>
                <w:color w:val="000000"/>
                <w:sz w:val="22"/>
                <w:szCs w:val="22"/>
                <w:shd w:val="clear" w:color="auto" w:fill="FFFFFF"/>
              </w:rPr>
              <w:t>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 bằng những kết quả cụ thễ</w:t>
            </w:r>
            <w:r w:rsidRPr="00FC0870">
              <w:rPr>
                <w:rStyle w:val="apple-converted-space"/>
                <w:color w:val="000000"/>
                <w:sz w:val="22"/>
                <w:szCs w:val="22"/>
                <w:shd w:val="clear" w:color="auto" w:fill="FFFFFF"/>
              </w:rPr>
              <w:t xml:space="preserve">. </w:t>
            </w:r>
            <w:r w:rsidRPr="00FC0870">
              <w:rPr>
                <w:color w:val="000000"/>
                <w:sz w:val="22"/>
                <w:szCs w:val="22"/>
                <w:shd w:val="clear" w:color="auto" w:fill="FFFFFF"/>
              </w:rPr>
              <w:t>phối hợp tổ chức triển khai tốt các chủ trương, nghị quyết của trung ương và địa phương cho các chức sắc tôn giáo, dân tộc; tạo điều kiện thuận lợi cho các cơ sở thờ tự của đồng bào dân tộc, tôn giáo được trùng tu, sửa chữa, xây dựng, thuyên chuyển, bổ nhiệm, tấn phong chức sắc, tổ chức lễ hội…; tổ chức họp mặt tuyên truyền trong đồng bào dân tộc, tôn giáo về lược sử vùng đất Nam bộ, về chính sách dân tộc, tôn giáo của Đảng và Nhà nước ta…; phối hợp tổ chức họp mặt, vui xuân đón tết cho bà con Việt kiều quê Bạc Liêu đang sinh sống ở nước ngoài; các lễ hội, tết cổ truyền cho đồng bào dân tộc, tôn giáo, các gia đình chính sách, hộ nghèo…</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 xml:space="preserve">2. Tuyên truyền, động viên nhân dân phát huy quyền làm chủ, thực hiện đường lối, chính sách, chủ trương của Đảng, nghiêm chỉnh thi hành Hiến pháp và pháp luật. </w:t>
            </w:r>
          </w:p>
          <w:p w:rsidR="006F59ED" w:rsidRPr="00FC0870" w:rsidRDefault="006F59ED" w:rsidP="006F59ED">
            <w:pPr>
              <w:pStyle w:val="NormalWeb"/>
              <w:spacing w:before="120" w:beforeAutospacing="0" w:after="0" w:afterAutospacing="0"/>
              <w:ind w:firstLine="709"/>
              <w:jc w:val="both"/>
              <w:textAlignment w:val="baseline"/>
              <w:rPr>
                <w:color w:val="000000"/>
                <w:sz w:val="22"/>
                <w:szCs w:val="22"/>
              </w:rPr>
            </w:pPr>
            <w:r w:rsidRPr="00FC0870">
              <w:rPr>
                <w:color w:val="000000"/>
                <w:sz w:val="22"/>
                <w:szCs w:val="22"/>
              </w:rPr>
              <w:t xml:space="preserve">Mặt trận có nhiệm vụ truyên truyền, giáo dục chính trị tư tưởng và đạo đức mới, động viên các tầng lớp nhân dân thực hiện thắng lợi sự nghiệp công nghiệp hoá, hiện đại hoá đất nước. Mặt </w:t>
            </w:r>
            <w:r w:rsidRPr="00FC0870">
              <w:rPr>
                <w:color w:val="000000"/>
                <w:sz w:val="22"/>
                <w:szCs w:val="22"/>
              </w:rPr>
              <w:lastRenderedPageBreak/>
              <w:t>trận có trách nhiệm tổ chức, vận động nhân dân thực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color w:val="000000"/>
                <w:sz w:val="22"/>
                <w:szCs w:val="22"/>
              </w:rPr>
              <w:t>Hiện nay, mặt trận cần nâng cao hiệu quả tuyên truyền, vận động, tập hợp các tầng lớp nhân dân, củng cố và phát huy sức mạnh đại đoàn kết toàn dân tộc; Phát huy tinh thần sáng tạo và tự quản của nhân dân, triển khai các cuộc vận động, các phong trào thi đua yêu nước; Phát huy dân chủ, đại diện, bảo vệ quyền và lợi ích hợp pháp, chính đáng của nhân dân; giám sát và phản biện xã hội, tham gia xây dựng Đảng và chính quyền vững mạnh; Mở rộng và nâng cao hiệu quả hoạt động đối ngoại nhân dân, tăng cường đoàn kết hữu nghị và hợp tác quốc tế; Hoàn thiện cơ chế, nâng cao năng lực hoạt động của hệ thống Mặt trận Tổ quốc Việt Nam đáp ứng yêu cầu nhiệm vụ trong giai đoạn mới.</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3. Giám sát hoạt động của cơ quan nhà nước, đại biểu dân cử và cán bộ, công chức Nhà nước.</w:t>
            </w:r>
          </w:p>
          <w:p w:rsidR="006F59ED" w:rsidRPr="00FC0870" w:rsidRDefault="006F59ED" w:rsidP="006F59ED">
            <w:pPr>
              <w:shd w:val="clear" w:color="auto" w:fill="FFFFFF"/>
              <w:spacing w:before="120"/>
              <w:ind w:firstLine="709"/>
              <w:jc w:val="both"/>
              <w:rPr>
                <w:rFonts w:ascii="Times New Roman" w:eastAsia="Times New Roman" w:hAnsi="Times New Roman"/>
                <w:color w:val="000000"/>
                <w:sz w:val="22"/>
                <w:szCs w:val="22"/>
              </w:rPr>
            </w:pPr>
            <w:r w:rsidRPr="00FC0870">
              <w:rPr>
                <w:rFonts w:ascii="Times New Roman" w:eastAsia="Times New Roman" w:hAnsi="Times New Roman"/>
                <w:color w:val="000000"/>
                <w:sz w:val="22"/>
                <w:szCs w:val="22"/>
              </w:rPr>
              <w:t>Thực hiện những nhiệm vụ, quyền hạn được quy định trong các văn bản pháp luật, những năm qua công tác giám sát của MTTQ các cấp đã tập trung vào các nội dung hoạt động và với những phương thức sau đây:</w:t>
            </w:r>
          </w:p>
          <w:p w:rsidR="006F59ED" w:rsidRPr="00FC0870" w:rsidRDefault="006F59ED" w:rsidP="006F59ED">
            <w:pPr>
              <w:shd w:val="clear" w:color="auto" w:fill="FFFFFF"/>
              <w:spacing w:before="120"/>
              <w:ind w:firstLine="709"/>
              <w:jc w:val="both"/>
              <w:rPr>
                <w:rFonts w:ascii="Times New Roman" w:eastAsia="Times New Roman" w:hAnsi="Times New Roman"/>
                <w:color w:val="000000"/>
                <w:sz w:val="22"/>
                <w:szCs w:val="22"/>
              </w:rPr>
            </w:pPr>
            <w:r w:rsidRPr="00FC0870">
              <w:rPr>
                <w:rFonts w:ascii="Times New Roman" w:eastAsia="Times New Roman" w:hAnsi="Times New Roman"/>
                <w:b/>
                <w:color w:val="000000"/>
                <w:sz w:val="22"/>
                <w:szCs w:val="22"/>
              </w:rPr>
              <w:t>- Giám sát hoạt động của đại biểu dân cử:</w:t>
            </w:r>
            <w:r w:rsidRPr="00FC0870">
              <w:rPr>
                <w:rFonts w:ascii="Times New Roman" w:eastAsia="Times New Roman" w:hAnsi="Times New Roman"/>
                <w:color w:val="000000"/>
                <w:sz w:val="22"/>
                <w:szCs w:val="22"/>
              </w:rPr>
              <w:t xml:space="preserve"> Hoạt động giám sát của MTTQ Việt Nam đối với đại biểu Quốc hội, đại biểu Hội đồng nhân dân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6F59ED" w:rsidRPr="00FC0870" w:rsidRDefault="006F59ED" w:rsidP="006F59ED">
            <w:pPr>
              <w:shd w:val="clear" w:color="auto" w:fill="FFFFFF"/>
              <w:spacing w:before="120"/>
              <w:ind w:firstLine="709"/>
              <w:jc w:val="both"/>
              <w:rPr>
                <w:rFonts w:ascii="Times New Roman" w:eastAsia="Times New Roman" w:hAnsi="Times New Roman"/>
                <w:color w:val="000000"/>
                <w:sz w:val="22"/>
                <w:szCs w:val="22"/>
              </w:rPr>
            </w:pPr>
            <w:r w:rsidRPr="00FC0870">
              <w:rPr>
                <w:rFonts w:ascii="Times New Roman" w:eastAsia="Times New Roman" w:hAnsi="Times New Roman"/>
                <w:b/>
                <w:color w:val="000000"/>
                <w:sz w:val="22"/>
                <w:szCs w:val="22"/>
              </w:rPr>
              <w:t>- Giám sát việc thực thi chính sách pháp luật:</w:t>
            </w:r>
            <w:r w:rsidRPr="00FC0870">
              <w:rPr>
                <w:rFonts w:ascii="Times New Roman" w:eastAsia="Times New Roman" w:hAnsi="Times New Roman"/>
                <w:color w:val="000000"/>
                <w:sz w:val="22"/>
                <w:szCs w:val="22"/>
              </w:rPr>
              <w:t xml:space="preserve"> MTTQ Việt Nam giám sát việc thi hành chính sách, pháp luật chủ yếu thông qua các hoạt động thực tiễn của MTTQ trên mọi lĩnh vực của đời sống xã hội. 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6F59ED" w:rsidRPr="00FC0870" w:rsidRDefault="006F59ED" w:rsidP="006F59ED">
            <w:pPr>
              <w:shd w:val="clear" w:color="auto" w:fill="FFFFFF"/>
              <w:spacing w:before="120"/>
              <w:ind w:firstLine="709"/>
              <w:jc w:val="both"/>
              <w:rPr>
                <w:rFonts w:ascii="Times New Roman" w:eastAsia="Times New Roman" w:hAnsi="Times New Roman"/>
                <w:color w:val="000000"/>
                <w:sz w:val="22"/>
                <w:szCs w:val="22"/>
              </w:rPr>
            </w:pPr>
            <w:r w:rsidRPr="00FC0870">
              <w:rPr>
                <w:rFonts w:ascii="Times New Roman" w:eastAsia="Times New Roman" w:hAnsi="Times New Roman"/>
                <w:b/>
                <w:color w:val="000000"/>
                <w:sz w:val="22"/>
                <w:szCs w:val="22"/>
              </w:rPr>
              <w:t>- Giám sát việc giải quyết đơn thư khiếu nại, tố cáo của công dân:</w:t>
            </w:r>
            <w:r w:rsidRPr="00FC0870">
              <w:rPr>
                <w:rFonts w:ascii="Times New Roman" w:eastAsia="Times New Roman" w:hAnsi="Times New Roman"/>
                <w:color w:val="000000"/>
                <w:sz w:val="22"/>
                <w:szCs w:val="22"/>
              </w:rPr>
              <w:t xml:space="preserve"> Lĩnh vực này được MTTQ tổ chức giám sát thông qua việc tiếp công dân và tham gia giải quyết đối với những đơn thư khiếu nại, tố cáo của công dân, những khiếu nại, tố cáo có liên quan đến những đối tượng do MTTQ trực tiếp vận động, đến cán bộ của MTTQ Việt Nam và những trường hợp vi phạm nghiêm trọng quyền và nghĩa vụ cơ bản của công dân. Đối với những vụ việc gây bức xúc trong nhân dân, MTTQ cử cán bộ có chuyên môn trực tiếp tìm hiểu vụ việc, gặp gỡ các cơ quan, tổ chức, cá nhân hữu quan và có văn bản kiến nghị thể hiện chính kiến rõ ràng đến cơ quan có thẩm quyền xem xét, giải quyết.</w:t>
            </w:r>
          </w:p>
          <w:p w:rsidR="006F59ED" w:rsidRPr="00FC0870" w:rsidRDefault="006F59ED" w:rsidP="006F59ED">
            <w:pPr>
              <w:shd w:val="clear" w:color="auto" w:fill="FFFFFF"/>
              <w:spacing w:before="120"/>
              <w:ind w:firstLine="709"/>
              <w:jc w:val="both"/>
              <w:rPr>
                <w:rFonts w:ascii="Times New Roman" w:eastAsia="Times New Roman" w:hAnsi="Times New Roman"/>
                <w:color w:val="000000"/>
                <w:sz w:val="22"/>
                <w:szCs w:val="22"/>
              </w:rPr>
            </w:pPr>
            <w:r w:rsidRPr="00FC0870">
              <w:rPr>
                <w:rFonts w:ascii="Times New Roman" w:eastAsia="Times New Roman" w:hAnsi="Times New Roman"/>
                <w:b/>
                <w:color w:val="000000"/>
                <w:sz w:val="22"/>
                <w:szCs w:val="22"/>
              </w:rPr>
              <w:t>- Giám sát đối với cán bộ, công chức và đảng viên:</w:t>
            </w:r>
            <w:r w:rsidRPr="00FC0870">
              <w:rPr>
                <w:rFonts w:ascii="Times New Roman" w:eastAsia="Times New Roman" w:hAnsi="Times New Roman"/>
                <w:color w:val="000000"/>
                <w:sz w:val="22"/>
                <w:szCs w:val="22"/>
              </w:rPr>
              <w:t xml:space="preserve"> Hoạt động giám sát của MTTQ Việt Nam đối với cán bộ, công chức và đảng viên chủ yếu tập trung ở cơ sở. Thực hiện theo quy định của Pháp lệnh thực hiện dân chủ ở xã, phường, thị trấn, Luật Thanh tra (phần quy định về hoạt động giám sát của Ban Thanh tra nhân dân), Quyết định 80 của Thủ tướng Chính phủ về giám sát đầu tư của cộng đồng và Quy chế MTTQ giám sát cán bộ, công chức, đảng viên ở khu dân cư ban hành kèm theo Nghị quyết liên tịch số 05 của Chính phủ và Ủy ban Trung ương MTTQ Việt Nam thực hiện thí điểm ở 5 tỉnh, thành phố là Hà Nội, TP. Hồ Chí Minh, các tỉnh Ninh Bình, Tiền Giang và Quảng Bình. Biểu hiện rõ nhất của giám sát hoạt động, tư cách đạo đức của cán bộ, công chức đảng viên là việc MTTQ thực hiện lấy phiếu tín nhiệm đối với người giữ các chức vụ là Chủ tịch, Phó Chủ tịch Hội đồng nhân dân và Chủ tịch, Phó Chủ tịch Ủy ban nhân dân cấp xã theo Pháp lệnh thực hiện dân chủ ở xã, phường, thị trấn. </w:t>
            </w:r>
          </w:p>
          <w:p w:rsidR="006F59ED" w:rsidRPr="00FC0870" w:rsidRDefault="006F59ED" w:rsidP="006F59ED">
            <w:pPr>
              <w:shd w:val="clear" w:color="auto" w:fill="FFFFFF"/>
              <w:spacing w:before="120"/>
              <w:ind w:firstLine="709"/>
              <w:jc w:val="both"/>
              <w:rPr>
                <w:rFonts w:ascii="Times New Roman" w:eastAsia="Times New Roman" w:hAnsi="Times New Roman"/>
                <w:color w:val="000000"/>
                <w:sz w:val="22"/>
                <w:szCs w:val="22"/>
              </w:rPr>
            </w:pPr>
            <w:r w:rsidRPr="00FC0870">
              <w:rPr>
                <w:rFonts w:ascii="Times New Roman" w:eastAsia="Times New Roman" w:hAnsi="Times New Roman"/>
                <w:b/>
                <w:color w:val="000000"/>
                <w:sz w:val="22"/>
                <w:szCs w:val="22"/>
              </w:rPr>
              <w:t>- Giám sát hoạt động tư pháp:</w:t>
            </w:r>
            <w:r w:rsidRPr="00FC0870">
              <w:rPr>
                <w:rFonts w:ascii="Times New Roman" w:eastAsia="Times New Roman" w:hAnsi="Times New Roman"/>
                <w:color w:val="000000"/>
                <w:sz w:val="22"/>
                <w:szCs w:val="22"/>
              </w:rPr>
              <w:t xml:space="preserve"> Trong lĩnh vực này, theo quy định của Luật tổ chức Tòa án nhân dân và Luật tổ chức Viện kiểm sát nhân dân, MTTQ Việt Nam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Bên cạnh đó, thông qua việc tham gia các hội đồng tuyển chọn thẩm phán và kiểm sát viên, MTTQ giám sát việc tuyển chọn các cán bộ đủ tiêu chuẩn và điều kiện để đề nghị cơ quan có thẩm quyền </w:t>
            </w:r>
            <w:r w:rsidRPr="00FC0870">
              <w:rPr>
                <w:rFonts w:ascii="Times New Roman" w:eastAsia="Times New Roman" w:hAnsi="Times New Roman"/>
                <w:color w:val="000000"/>
                <w:sz w:val="22"/>
                <w:szCs w:val="22"/>
              </w:rPr>
              <w:lastRenderedPageBreak/>
              <w:t>bổ nhiệm làm thẩm phán Tòa án nhân dân, Tòa án quân sự các cấp và kiểm sát viên Viện kiểm sát nhân dân, Viện kiểm sát quân sự các cấp.</w:t>
            </w:r>
          </w:p>
          <w:p w:rsidR="006F59ED" w:rsidRPr="00FC0870" w:rsidRDefault="006F59ED" w:rsidP="006F59ED">
            <w:pPr>
              <w:shd w:val="clear" w:color="auto" w:fill="FFFFFF"/>
              <w:spacing w:before="120"/>
              <w:ind w:firstLine="709"/>
              <w:jc w:val="both"/>
              <w:rPr>
                <w:rFonts w:ascii="Times New Roman" w:eastAsia="Times New Roman" w:hAnsi="Times New Roman"/>
                <w:b/>
                <w:color w:val="000000"/>
                <w:sz w:val="22"/>
                <w:szCs w:val="22"/>
              </w:rPr>
            </w:pPr>
            <w:r w:rsidRPr="00FC0870">
              <w:rPr>
                <w:rFonts w:ascii="Times New Roman" w:eastAsia="Times New Roman" w:hAnsi="Times New Roman"/>
                <w:b/>
                <w:color w:val="000000"/>
                <w:sz w:val="22"/>
                <w:szCs w:val="22"/>
              </w:rPr>
              <w:t>4. Thực hiện công tác phản biện xã hội</w:t>
            </w:r>
          </w:p>
          <w:p w:rsidR="006F59ED" w:rsidRPr="00FC0870" w:rsidRDefault="006F59ED" w:rsidP="006F59ED">
            <w:pPr>
              <w:shd w:val="clear" w:color="auto" w:fill="FFFFFF"/>
              <w:spacing w:before="120"/>
              <w:ind w:firstLine="709"/>
              <w:jc w:val="both"/>
              <w:rPr>
                <w:rFonts w:ascii="Times New Roman" w:eastAsia="Times New Roman" w:hAnsi="Times New Roman"/>
                <w:color w:val="000000"/>
                <w:sz w:val="22"/>
                <w:szCs w:val="22"/>
              </w:rPr>
            </w:pPr>
            <w:r w:rsidRPr="00FC0870">
              <w:rPr>
                <w:rFonts w:ascii="Times New Roman" w:eastAsia="Times New Roman" w:hAnsi="Times New Roman"/>
                <w:color w:val="000000"/>
                <w:sz w:val="22"/>
                <w:szCs w:val="22"/>
              </w:rPr>
              <w:t>Trên thực tế, hoạt động phản biện xã hội của MTTQ đã được tiến hành từ lâu, tuy nhiên, theo chúng tôi, cũng khó có thể phân định rạch ròi đâu là góp ý, kiến nghị, đâu là phản biện xã hội mà thể hiện đan xen trong các hoạt động giám sát và công tác dân nguyện của MTTQ Việt Nam. Do vậy, đánh giá về hoạt động phản biện xã hội của MTTQ vẫn chủ yếu là đánh giá về hoạt động góp ý kiến, kiến nghị MTTQ đối với Đảng và Nhà nước về dự thảo các chủ chương, chính sách, pháp luật đã và đang thực hiện trong nhiều năm qua. Đó có thể coi là những hoạt động có tính chất bước đầu của phản biện xã hội.</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5. Tập hợp ý kiến, kiến nghị của nhân dân để phản ánh, kiến nghị với Đảng và Nhà nước.</w:t>
            </w:r>
          </w:p>
          <w:p w:rsidR="006F59ED" w:rsidRPr="00FC0870" w:rsidRDefault="006F59ED" w:rsidP="006F59ED">
            <w:pPr>
              <w:shd w:val="clear" w:color="auto" w:fill="FFFFFF"/>
              <w:spacing w:before="120"/>
              <w:ind w:firstLine="709"/>
              <w:jc w:val="both"/>
              <w:rPr>
                <w:rFonts w:ascii="Times New Roman" w:eastAsia="Times New Roman" w:hAnsi="Times New Roman"/>
                <w:color w:val="000000"/>
                <w:sz w:val="22"/>
                <w:szCs w:val="22"/>
              </w:rPr>
            </w:pPr>
            <w:r w:rsidRPr="00FC0870">
              <w:rPr>
                <w:rFonts w:ascii="Times New Roman" w:eastAsia="Times New Roman" w:hAnsi="Times New Roman"/>
                <w:color w:val="000000"/>
                <w:sz w:val="22"/>
                <w:szCs w:val="22"/>
              </w:rPr>
              <w:t>Hoạt động góp ý vào các dự án luật, pháp lệnh và các văn bản quy phạm pháp luật khác của Ủy ban MTTQ và một số tổ chức thành viên những năm gần đây có nhiều đổi mới. Đối với các dự án pháp luật có phạm vi, đối tượng điều chỉnh rộng, các cơ quan chủ trì soạn thảo ngoài việc lấy ý kiến của Ủy ban Trung ương MTTQ Việt Nam còn lấy ý kiến của một số tổ chức thành viên là các tổ chức chính trị - xã hội và Hội Luật gia Việt Nam…Công tác tập hợp kiến nghị của cử tri và nhân dân tại các kỳ họp Quốc hội và Hội đồng nhân dân các cấp càng ngày càng có chất lượng hơn. Các vấn đề nêu ra tại các bản tổng hợp ý kiến đều là những vấn đề bức xúc đối với đại đa số các tầng lớp nhân dân đòi hỏi Nhà nước và chính quyền các cấp phải sớm xem xét, giải quyết.</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6. Tham gia xây dựng và củng cố chính quyền nhân dân, cùng Nhà nước chăm lo, bảo vệ quyền và lợi ích chính đáng của nhân dân.</w:t>
            </w:r>
          </w:p>
          <w:p w:rsidR="006F59ED" w:rsidRPr="00FC0870" w:rsidRDefault="006F59ED" w:rsidP="006F59ED">
            <w:pPr>
              <w:pStyle w:val="NormalWeb"/>
              <w:spacing w:before="120" w:beforeAutospacing="0" w:after="0" w:afterAutospacing="0"/>
              <w:ind w:right="75" w:firstLine="709"/>
              <w:jc w:val="both"/>
              <w:rPr>
                <w:color w:val="000000"/>
                <w:sz w:val="22"/>
                <w:szCs w:val="22"/>
              </w:rPr>
            </w:pPr>
            <w:r w:rsidRPr="00FC0870">
              <w:rPr>
                <w:color w:val="000000"/>
                <w:sz w:val="22"/>
                <w:szCs w:val="22"/>
              </w:rPr>
              <w:t>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dề liên quan đến đời sống nghĩa vụ và lợi ích của công dân phù hợp với pháp luật. Mặt trận tham gia tuyên truyền, phổ biến pháp luật trong nhân dân, đấu tranh chống tệ quan liêu, cửa quyền, tham nhũng, gây phiền hà cho dân, xâm phạm quyền và lợi ích hợp pháp của dân. Nhà nước dựa vào Mặt trận Tổ quốc và các đoàn thể để phát huy quyền làm chủ và sức mạnh có tổ chức của nhân dân, tôn trọng và tạo mọi điều kiện để nhân dân trực tiếp hoặc thông qua đoàn thể của mình tham gia xây dựng, quản lý và bảo vệ Nhà nước.</w:t>
            </w:r>
            <w:r w:rsidRPr="00FC0870">
              <w:rPr>
                <w:rStyle w:val="apple-converted-space"/>
                <w:color w:val="000000"/>
                <w:sz w:val="22"/>
                <w:szCs w:val="22"/>
              </w:rPr>
              <w:t> </w:t>
            </w:r>
          </w:p>
          <w:p w:rsidR="006F59ED"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7. Tham gia phát triển tình hữu nghị, hợp tác giữa nhân dân Việt Nam với nhân dân các nước trong khu vực và trên thế giới.</w:t>
            </w:r>
          </w:p>
          <w:p w:rsidR="007C2461" w:rsidRDefault="007C2461" w:rsidP="006F59ED">
            <w:pPr>
              <w:pStyle w:val="NormalWeb"/>
              <w:spacing w:before="120" w:beforeAutospacing="0" w:after="0" w:afterAutospacing="0"/>
              <w:ind w:firstLine="709"/>
              <w:jc w:val="both"/>
              <w:textAlignment w:val="baseline"/>
              <w:rPr>
                <w:b/>
                <w:iCs/>
                <w:color w:val="000000"/>
                <w:sz w:val="22"/>
                <w:szCs w:val="22"/>
              </w:rPr>
            </w:pPr>
            <w:r>
              <w:rPr>
                <w:b/>
                <w:iCs/>
                <w:color w:val="000000"/>
                <w:sz w:val="22"/>
                <w:szCs w:val="22"/>
              </w:rPr>
              <w:t xml:space="preserve">III. Liên hệ địa phương </w:t>
            </w:r>
          </w:p>
          <w:p w:rsidR="007C2461" w:rsidRPr="007C2461" w:rsidRDefault="007C2461" w:rsidP="007C2461">
            <w:pPr>
              <w:pStyle w:val="NormalWeb"/>
              <w:spacing w:before="120" w:beforeAutospacing="0" w:after="0" w:afterAutospacing="0"/>
              <w:ind w:right="75" w:firstLine="709"/>
              <w:jc w:val="both"/>
              <w:rPr>
                <w:color w:val="000000"/>
                <w:sz w:val="22"/>
                <w:szCs w:val="22"/>
              </w:rPr>
            </w:pPr>
            <w:r>
              <w:rPr>
                <w:color w:val="000000"/>
                <w:sz w:val="22"/>
                <w:szCs w:val="22"/>
              </w:rPr>
              <w:t>M</w:t>
            </w:r>
            <w:r w:rsidRPr="007C2461">
              <w:rPr>
                <w:color w:val="000000"/>
                <w:sz w:val="22"/>
                <w:szCs w:val="22"/>
              </w:rPr>
              <w:t>ặt trận Tổ quốc cơ sở cần thực hiện tốt những nhiệm vụ như:</w:t>
            </w:r>
          </w:p>
          <w:p w:rsidR="007C2461" w:rsidRPr="007C2461" w:rsidRDefault="007C2461" w:rsidP="007C2461">
            <w:pPr>
              <w:pStyle w:val="NormalWeb"/>
              <w:spacing w:before="120" w:beforeAutospacing="0" w:after="0" w:afterAutospacing="0"/>
              <w:ind w:right="75" w:firstLine="709"/>
              <w:jc w:val="both"/>
              <w:rPr>
                <w:color w:val="000000"/>
                <w:sz w:val="22"/>
                <w:szCs w:val="22"/>
              </w:rPr>
            </w:pPr>
            <w:r>
              <w:rPr>
                <w:color w:val="000000"/>
                <w:sz w:val="22"/>
                <w:szCs w:val="22"/>
              </w:rPr>
              <w:t xml:space="preserve">- </w:t>
            </w:r>
            <w:r w:rsidRPr="007C2461">
              <w:rPr>
                <w:color w:val="000000"/>
                <w:sz w:val="22"/>
                <w:szCs w:val="22"/>
              </w:rPr>
              <w:t>Tuyên truyền Hiến Pháp 2013.</w:t>
            </w:r>
          </w:p>
          <w:p w:rsidR="007C2461" w:rsidRPr="007C2461" w:rsidRDefault="007C2461" w:rsidP="007C2461">
            <w:pPr>
              <w:pStyle w:val="NormalWeb"/>
              <w:spacing w:before="120" w:beforeAutospacing="0" w:after="0" w:afterAutospacing="0"/>
              <w:ind w:right="75" w:firstLine="709"/>
              <w:jc w:val="both"/>
              <w:rPr>
                <w:color w:val="000000"/>
                <w:sz w:val="22"/>
                <w:szCs w:val="22"/>
              </w:rPr>
            </w:pPr>
            <w:r>
              <w:rPr>
                <w:color w:val="000000"/>
                <w:sz w:val="22"/>
                <w:szCs w:val="22"/>
              </w:rPr>
              <w:t xml:space="preserve">- </w:t>
            </w:r>
            <w:r w:rsidRPr="007C2461">
              <w:rPr>
                <w:color w:val="000000"/>
                <w:sz w:val="22"/>
                <w:szCs w:val="22"/>
              </w:rPr>
              <w:t>Tập hợp ý kiến của nhân dân khu phố, cơ quan kiến nghị với các cơ quan cấp trên để giải quyết những tâm tư, tình cảm, kiến nghị của nhân dân nhằm thực hiện tốt vai trò của mình.</w:t>
            </w:r>
          </w:p>
          <w:p w:rsidR="007C2461" w:rsidRPr="007C2461" w:rsidRDefault="007C2461" w:rsidP="007C2461">
            <w:pPr>
              <w:pStyle w:val="NormalWeb"/>
              <w:spacing w:before="120" w:beforeAutospacing="0" w:after="0" w:afterAutospacing="0"/>
              <w:ind w:right="75" w:firstLine="709"/>
              <w:jc w:val="both"/>
              <w:rPr>
                <w:color w:val="000000"/>
                <w:sz w:val="22"/>
                <w:szCs w:val="22"/>
              </w:rPr>
            </w:pPr>
            <w:r>
              <w:rPr>
                <w:color w:val="000000"/>
                <w:sz w:val="22"/>
                <w:szCs w:val="22"/>
              </w:rPr>
              <w:t xml:space="preserve">- </w:t>
            </w:r>
            <w:r w:rsidRPr="007C2461">
              <w:rPr>
                <w:color w:val="000000"/>
                <w:sz w:val="22"/>
                <w:szCs w:val="22"/>
              </w:rPr>
              <w:t>Tham gia củng cố chính quyền, chăm lo bảo vệ lợi ích hợp pháp của nhân dân</w:t>
            </w:r>
          </w:p>
          <w:p w:rsidR="007C2461" w:rsidRPr="007C2461" w:rsidRDefault="007C2461" w:rsidP="007C2461">
            <w:pPr>
              <w:pStyle w:val="NormalWeb"/>
              <w:spacing w:before="120" w:beforeAutospacing="0" w:after="0" w:afterAutospacing="0"/>
              <w:ind w:right="75" w:firstLine="709"/>
              <w:jc w:val="both"/>
              <w:rPr>
                <w:color w:val="000000"/>
                <w:sz w:val="22"/>
                <w:szCs w:val="22"/>
              </w:rPr>
            </w:pPr>
            <w:r w:rsidRPr="007C2461">
              <w:rPr>
                <w:color w:val="000000"/>
                <w:sz w:val="22"/>
                <w:szCs w:val="22"/>
              </w:rPr>
              <w:t>Hiện nay, bên cạnh những kết quả mà Mặt trận đã thực hiện tốt vẫn còn tồn tại những hạn chế ví dụ: việc lấy ý kiến của cử tri nơi cư trú về đại biểu ứng cử HĐND các cấp còn mang nặng tính hình thức, dân chủ hình thức, công tác tiếp dân, lắng nghe ý kiến từ dân còn hạn chế, cán bộ chưa thật gần dân, việc triển khai những nội dung từ trên xuống dân còn mang tính mệnh lệnh, công tác phản hồi, tiếp thu ý kiến của dân chưa đạt hiệu quả…Do vậy, với trách nhiệm là một công dân bản thân tôi thiết nghĩ công việc này không thể làm ngày một ngày hai, nhưng trước tiên vai trò của cán bộ cấp cơ sở phải có sự thay đổi tích cực, mỗi cán bộ đảng viên phải tiên phong đi đầu trong việc thực hiện đúng trách nhiệm, vai trò của mình. Công tác tuyên truyền, giáo dục tư tưởng tới dân chỉ thực sự hiệu quả khi người dân thấy tính hiệu quả thiết thực từ những tấm gương từ người cán bộ.</w:t>
            </w:r>
          </w:p>
          <w:p w:rsidR="00F344E5" w:rsidRPr="00FC0870" w:rsidRDefault="00F344E5" w:rsidP="00F344E5">
            <w:pPr>
              <w:ind w:right="9" w:firstLine="720"/>
              <w:jc w:val="both"/>
              <w:rPr>
                <w:rFonts w:ascii="Arial" w:hAnsi="Arial" w:cs="Arial"/>
                <w:sz w:val="22"/>
                <w:szCs w:val="22"/>
              </w:rPr>
            </w:pPr>
          </w:p>
        </w:tc>
      </w:tr>
      <w:tr w:rsidR="00F344E5" w:rsidRPr="00FC0870" w:rsidTr="00D24A5A">
        <w:tc>
          <w:tcPr>
            <w:tcW w:w="1795" w:type="dxa"/>
          </w:tcPr>
          <w:p w:rsidR="00F344E5" w:rsidRPr="00FC0870" w:rsidRDefault="00F344E5" w:rsidP="00F344E5">
            <w:pPr>
              <w:jc w:val="center"/>
              <w:rPr>
                <w:rFonts w:ascii="Arial" w:hAnsi="Arial" w:cs="Arial"/>
                <w:b/>
                <w:sz w:val="22"/>
                <w:szCs w:val="22"/>
              </w:rPr>
            </w:pPr>
          </w:p>
        </w:tc>
        <w:tc>
          <w:tcPr>
            <w:tcW w:w="8820" w:type="dxa"/>
          </w:tcPr>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Câu 3: Anh (chị) hãy phân tích vị trí, vai trò của giai cấp công nhân Việt Nam và mục tiêu xây dựng giai cấp công nhân trong giai đoạn hiện nay</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1. Khái niệm giai cấp công nhân Việt Nam</w:t>
            </w:r>
          </w:p>
          <w:p w:rsidR="006F59ED" w:rsidRPr="00FC0870" w:rsidRDefault="006F59ED" w:rsidP="006F59ED">
            <w:pPr>
              <w:spacing w:before="120"/>
              <w:ind w:firstLine="709"/>
              <w:jc w:val="both"/>
              <w:rPr>
                <w:rStyle w:val="apple-converted-space"/>
                <w:rFonts w:ascii="Times New Roman" w:hAnsi="Times New Roman"/>
                <w:sz w:val="22"/>
                <w:szCs w:val="22"/>
                <w:shd w:val="clear" w:color="auto" w:fill="FFFFFF"/>
              </w:rPr>
            </w:pPr>
            <w:r w:rsidRPr="00FC0870">
              <w:rPr>
                <w:rFonts w:ascii="Times New Roman" w:hAnsi="Times New Roman"/>
                <w:b/>
                <w:color w:val="000000"/>
                <w:sz w:val="22"/>
                <w:szCs w:val="22"/>
              </w:rPr>
              <w:lastRenderedPageBreak/>
              <w:t>1. Định nghĩa Giai cấp công nhân:</w:t>
            </w:r>
            <w:r w:rsidRPr="00FC0870">
              <w:rPr>
                <w:rFonts w:ascii="Times New Roman" w:hAnsi="Times New Roman"/>
                <w:color w:val="000000"/>
                <w:sz w:val="22"/>
                <w:szCs w:val="22"/>
              </w:rPr>
              <w:t xml:space="preserve"> Là </w:t>
            </w:r>
            <w:r w:rsidRPr="00FC0870">
              <w:rPr>
                <w:rFonts w:ascii="Times New Roman" w:hAnsi="Times New Roman"/>
                <w:color w:val="000000"/>
                <w:sz w:val="22"/>
                <w:szCs w:val="22"/>
                <w:shd w:val="clear" w:color="auto" w:fill="FFFFFF"/>
              </w:rPr>
              <w:t>giai cấp của những người</w:t>
            </w:r>
            <w:r w:rsidRPr="00FC0870">
              <w:rPr>
                <w:rStyle w:val="apple-converted-space"/>
                <w:rFonts w:ascii="Times New Roman" w:hAnsi="Times New Roman"/>
                <w:color w:val="000000"/>
                <w:sz w:val="22"/>
                <w:szCs w:val="22"/>
                <w:shd w:val="clear" w:color="auto" w:fill="FFFFFF"/>
              </w:rPr>
              <w:t> </w:t>
            </w:r>
            <w:hyperlink r:id="rId8" w:tooltip="Công nhân" w:history="1">
              <w:r w:rsidRPr="00FC0870">
                <w:rPr>
                  <w:rStyle w:val="Hyperlink"/>
                  <w:rFonts w:ascii="Times New Roman" w:hAnsi="Times New Roman"/>
                  <w:color w:val="000000"/>
                  <w:sz w:val="22"/>
                  <w:szCs w:val="22"/>
                  <w:shd w:val="clear" w:color="auto" w:fill="FFFFFF"/>
                </w:rPr>
                <w:t>công nhân</w:t>
              </w:r>
            </w:hyperlink>
            <w:r w:rsidRPr="00FC0870">
              <w:rPr>
                <w:rStyle w:val="apple-converted-space"/>
                <w:rFonts w:ascii="Times New Roman" w:hAnsi="Times New Roman"/>
                <w:color w:val="000000"/>
                <w:sz w:val="22"/>
                <w:szCs w:val="22"/>
                <w:shd w:val="clear" w:color="auto" w:fill="FFFFFF"/>
              </w:rPr>
              <w:t> </w:t>
            </w:r>
            <w:r w:rsidRPr="00FC0870">
              <w:rPr>
                <w:rFonts w:ascii="Times New Roman" w:hAnsi="Times New Roman"/>
                <w:color w:val="000000"/>
                <w:sz w:val="22"/>
                <w:szCs w:val="22"/>
                <w:shd w:val="clear" w:color="auto" w:fill="FFFFFF"/>
              </w:rPr>
              <w:t>và</w:t>
            </w:r>
            <w:r w:rsidRPr="00FC0870">
              <w:rPr>
                <w:rStyle w:val="apple-converted-space"/>
                <w:rFonts w:ascii="Times New Roman" w:hAnsi="Times New Roman"/>
                <w:color w:val="000000"/>
                <w:sz w:val="22"/>
                <w:szCs w:val="22"/>
                <w:shd w:val="clear" w:color="auto" w:fill="FFFFFF"/>
              </w:rPr>
              <w:t> </w:t>
            </w:r>
            <w:hyperlink r:id="rId9" w:tooltip="Người lao động" w:history="1">
              <w:r w:rsidRPr="00FC0870">
                <w:rPr>
                  <w:rStyle w:val="Hyperlink"/>
                  <w:rFonts w:ascii="Times New Roman" w:hAnsi="Times New Roman"/>
                  <w:color w:val="000000"/>
                  <w:sz w:val="22"/>
                  <w:szCs w:val="22"/>
                  <w:shd w:val="clear" w:color="auto" w:fill="FFFFFF"/>
                </w:rPr>
                <w:t>người lao động</w:t>
              </w:r>
            </w:hyperlink>
            <w:r w:rsidRPr="00FC0870">
              <w:rPr>
                <w:rStyle w:val="apple-converted-space"/>
                <w:rFonts w:ascii="Times New Roman" w:hAnsi="Times New Roman"/>
                <w:color w:val="000000"/>
                <w:sz w:val="22"/>
                <w:szCs w:val="22"/>
                <w:shd w:val="clear" w:color="auto" w:fill="FFFFFF"/>
              </w:rPr>
              <w:t> </w:t>
            </w:r>
            <w:r w:rsidRPr="00FC0870">
              <w:rPr>
                <w:rFonts w:ascii="Times New Roman" w:hAnsi="Times New Roman"/>
                <w:color w:val="000000"/>
                <w:sz w:val="22"/>
                <w:szCs w:val="22"/>
                <w:shd w:val="clear" w:color="auto" w:fill="FFFFFF"/>
              </w:rPr>
              <w:t>phải bán sức lao động để đổi lấy</w:t>
            </w:r>
            <w:r w:rsidRPr="00FC0870">
              <w:rPr>
                <w:rStyle w:val="apple-converted-space"/>
                <w:rFonts w:ascii="Times New Roman" w:hAnsi="Times New Roman"/>
                <w:color w:val="000000"/>
                <w:sz w:val="22"/>
                <w:szCs w:val="22"/>
                <w:shd w:val="clear" w:color="auto" w:fill="FFFFFF"/>
              </w:rPr>
              <w:t> </w:t>
            </w:r>
            <w:hyperlink r:id="rId10" w:tooltip="Tiền lương" w:history="1">
              <w:r w:rsidRPr="00FC0870">
                <w:rPr>
                  <w:rStyle w:val="Hyperlink"/>
                  <w:rFonts w:ascii="Times New Roman" w:hAnsi="Times New Roman"/>
                  <w:color w:val="000000"/>
                  <w:sz w:val="22"/>
                  <w:szCs w:val="22"/>
                  <w:shd w:val="clear" w:color="auto" w:fill="FFFFFF"/>
                </w:rPr>
                <w:t>tiền lương</w:t>
              </w:r>
            </w:hyperlink>
            <w:r w:rsidRPr="00FC0870">
              <w:rPr>
                <w:rStyle w:val="apple-converted-space"/>
                <w:rFonts w:ascii="Times New Roman" w:hAnsi="Times New Roman"/>
                <w:color w:val="000000"/>
                <w:sz w:val="22"/>
                <w:szCs w:val="22"/>
                <w:shd w:val="clear" w:color="auto" w:fill="FFFFFF"/>
              </w:rPr>
              <w:t> </w:t>
            </w:r>
            <w:r w:rsidRPr="00FC0870">
              <w:rPr>
                <w:rFonts w:ascii="Times New Roman" w:hAnsi="Times New Roman"/>
                <w:color w:val="000000"/>
                <w:sz w:val="22"/>
                <w:szCs w:val="22"/>
                <w:shd w:val="clear" w:color="auto" w:fill="FFFFFF"/>
              </w:rPr>
              <w:t>và họ không phải là chủ sở hữu của phương tiện sản xuất.</w:t>
            </w:r>
            <w:r w:rsidRPr="00FC0870">
              <w:rPr>
                <w:rStyle w:val="apple-converted-space"/>
                <w:rFonts w:ascii="Times New Roman" w:hAnsi="Times New Roman"/>
                <w:color w:val="000000"/>
                <w:sz w:val="22"/>
                <w:szCs w:val="22"/>
                <w:shd w:val="clear" w:color="auto" w:fill="FFFFFF"/>
              </w:rPr>
              <w:t> </w:t>
            </w:r>
            <w:r w:rsidRPr="00FC0870">
              <w:rPr>
                <w:rFonts w:ascii="Times New Roman" w:hAnsi="Times New Roman"/>
                <w:color w:val="000000"/>
                <w:sz w:val="22"/>
                <w:szCs w:val="22"/>
                <w:shd w:val="clear" w:color="auto" w:fill="FFFFFF"/>
              </w:rPr>
              <w:t>Giai cấp công nhân trong xã hội tư bản chủ nghĩa hay còn được gọi là giai cấp vô sản.</w:t>
            </w:r>
            <w:r w:rsidRPr="00FC0870">
              <w:rPr>
                <w:rStyle w:val="apple-converted-space"/>
                <w:rFonts w:ascii="Times New Roman" w:hAnsi="Times New Roman"/>
                <w:color w:val="000000"/>
                <w:sz w:val="22"/>
                <w:szCs w:val="22"/>
                <w:shd w:val="clear" w:color="auto" w:fill="FFFFFF"/>
              </w:rPr>
              <w:t> </w:t>
            </w:r>
          </w:p>
          <w:p w:rsidR="006F59ED" w:rsidRPr="00FC0870" w:rsidRDefault="006F59ED" w:rsidP="006F59ED">
            <w:pPr>
              <w:spacing w:before="120"/>
              <w:ind w:firstLine="709"/>
              <w:jc w:val="both"/>
              <w:rPr>
                <w:sz w:val="22"/>
                <w:szCs w:val="22"/>
              </w:rPr>
            </w:pPr>
            <w:r w:rsidRPr="00FC0870">
              <w:rPr>
                <w:rFonts w:ascii="Times New Roman" w:hAnsi="Times New Roman"/>
                <w:color w:val="000000"/>
                <w:sz w:val="22"/>
                <w:szCs w:val="22"/>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6F59ED" w:rsidRPr="00FC0870" w:rsidRDefault="006F59ED" w:rsidP="006F59ED">
            <w:pPr>
              <w:tabs>
                <w:tab w:val="left" w:pos="993"/>
              </w:tabs>
              <w:spacing w:before="120"/>
              <w:ind w:firstLine="709"/>
              <w:jc w:val="both"/>
              <w:rPr>
                <w:rFonts w:ascii="Times New Roman" w:hAnsi="Times New Roman"/>
                <w:b/>
                <w:color w:val="000000"/>
                <w:sz w:val="22"/>
                <w:szCs w:val="22"/>
              </w:rPr>
            </w:pPr>
            <w:r w:rsidRPr="00FC0870">
              <w:rPr>
                <w:rFonts w:ascii="Times New Roman" w:hAnsi="Times New Roman"/>
                <w:b/>
                <w:color w:val="000000"/>
                <w:sz w:val="22"/>
                <w:szCs w:val="22"/>
              </w:rPr>
              <w:t xml:space="preserve">a) Đặc điểm ra đời giai cấp công nhân Việt Nam: </w:t>
            </w:r>
          </w:p>
          <w:p w:rsidR="006F59ED" w:rsidRPr="00FC0870" w:rsidRDefault="006F59ED" w:rsidP="006F59ED">
            <w:pPr>
              <w:tabs>
                <w:tab w:val="left" w:pos="993"/>
              </w:tabs>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Giai cấp công nhân Việt Nam ra đời muộn hơn so với giai cấp công nhân thế giới, số lượng ban đầu còn ít và trình độ tay nghề thấp.</w:t>
            </w:r>
          </w:p>
          <w:p w:rsidR="006F59ED" w:rsidRPr="00FC0870" w:rsidRDefault="006F59ED" w:rsidP="006F59ED">
            <w:pPr>
              <w:tabs>
                <w:tab w:val="left" w:pos="993"/>
              </w:tabs>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 xml:space="preserve">- Về lịch sử hình thành, giai cấp công nhân Việt Nam ra đời không phải là sản phẩm trực tiếp của nền sản xuất công nghiệp hiện đại Việt Nam mà ra đời từ chính sách khai thác thuộc địa của thực dân Pháp. </w:t>
            </w:r>
          </w:p>
          <w:p w:rsidR="006F59ED" w:rsidRPr="00FC0870" w:rsidRDefault="006F59ED" w:rsidP="006F59ED">
            <w:pPr>
              <w:tabs>
                <w:tab w:val="left" w:pos="993"/>
              </w:tabs>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 xml:space="preserve">- Đại đa số công nhân Việt Nam đều xuất thân từ tầng lớp nông dân với trình độ lao động giản đơn. </w:t>
            </w:r>
          </w:p>
          <w:p w:rsidR="006F59ED" w:rsidRPr="00FC0870" w:rsidRDefault="006F59ED" w:rsidP="006F59ED">
            <w:pPr>
              <w:tabs>
                <w:tab w:val="left" w:pos="993"/>
              </w:tabs>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 Do sinh ra và lớn lên trong những điều kiện hoàn cảnh lịch sử cụ thể Việt Nam nên ngoài những đặc điểm chung đó, giai cấp công nhân Việt Nam còn có những đặc điểm riêng: gồm</w:t>
            </w:r>
          </w:p>
          <w:p w:rsidR="006F59ED" w:rsidRPr="00FC0870" w:rsidRDefault="006F59ED" w:rsidP="006F59ED">
            <w:pPr>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 xml:space="preserve">- Có tính cần cù, sáng tạo, truyền thông yêu nước, đấu tranh bất khuất. </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xml:space="preserve">- Giai cấp công nhân Việt Nam ra đời trước giai cấp tư sản, Sớm giác ngộ về sứ mệnh lịch sử của mình, họ đã nhanh chóng trở thành giai cấp duy nhất lãnh đạo cách mạng. </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Giai cấp công nhân Việt Nam ra đời sau thời điểm chủ nghĩa cơ hội của Quốc tế II bị phá sản và không bị ảnh hưởng các khuynh hướng xã hội cải lương.</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ab/>
              <w:t xml:space="preserve">- Giai cấp công nhân phần lớn xuất thân từ nông dân lao động và những tầng lớp lao động khác nên gắn bó mật thiết với giai cấp nông dân và tầng lớp trí thức, hình thành khối liên minh vững chắc giữa giai cấp công nhân với giai cấp nông dân và tầng lớp trí thức. </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Về hệ tư tưởng, bên cạnh chủ nghĩa Mác-Lênin, giai cấp công nhân Việt Nam còn có Tư tưởng Hồ Chí Minh là kim chỉ nam cho mọi hành động.</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2. Vị trí, vai trò của giai cấp công nhân Việt Nam</w:t>
            </w:r>
          </w:p>
          <w:p w:rsidR="006F59ED" w:rsidRPr="00FC0870" w:rsidRDefault="006F59ED" w:rsidP="006F59ED">
            <w:pPr>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Sứ mệnh giai cấp công nhân Việt Nam là không đổi, là lực lượng giải phóng giai cấp, giải phóng xã hội, xây dựng xã hội mới, xây dựng chủ nghĩa cộng sản.</w:t>
            </w:r>
          </w:p>
          <w:p w:rsidR="006F59ED" w:rsidRPr="00FC0870" w:rsidRDefault="006F59ED" w:rsidP="006F59ED">
            <w:pPr>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Với tư cách là lực lượng lãnh đạo xã hội, sứ mệnh của giai cấp công nhân không chỉ là chuyên chính đối với giai cấp thống trị lạc hậu đã bị lật đổ mà quan trọng còn phải lãnh đạo xây dựng xã hội mới về mọi mặt, xây dựng những cơ sở vật chất của xã hội chủ nghĩa.</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3. Mục tiêu xây dựng giai cấp công nhân</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a) Thực tiễn: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Về địa vị: Giai cấp công nhân Việt Nam là giai cấp cấp cầm quyền, giai cấp lãnh đạo cách mạng.</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lastRenderedPageBreak/>
              <w:t>- Về vai trò, vị trí: Giai cấp tiên phong trong xây dựng chủ nghĩa xã hội, lực lượng đi đầu trong sự nghiệp công nghiệp hoá, hiện đại hoá đất nước, hội nhập kinh tế quốc tế.</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Là cơ sở chính trị - xã hội vững chắc của Đảng và Nhà nước trong khối đại đoàn kết toàn dân tộc.</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 xml:space="preserve">* </w:t>
            </w:r>
            <w:r w:rsidRPr="00FC0870">
              <w:rPr>
                <w:rFonts w:ascii="Times New Roman" w:hAnsi="Times New Roman"/>
                <w:color w:val="000000"/>
                <w:spacing w:val="4"/>
                <w:sz w:val="22"/>
                <w:szCs w:val="22"/>
              </w:rPr>
              <w:t xml:space="preserve"> Về những hạn chế, yếu kém:</w:t>
            </w:r>
          </w:p>
          <w:p w:rsidR="006F59ED" w:rsidRPr="00FC0870" w:rsidRDefault="006F59ED" w:rsidP="006F59ED">
            <w:pPr>
              <w:spacing w:before="120"/>
              <w:ind w:firstLine="709"/>
              <w:jc w:val="both"/>
              <w:rPr>
                <w:rFonts w:ascii="Times New Roman" w:hAnsi="Times New Roman"/>
                <w:i/>
                <w:color w:val="000000"/>
                <w:spacing w:val="4"/>
                <w:sz w:val="22"/>
                <w:szCs w:val="22"/>
              </w:rPr>
            </w:pPr>
            <w:r w:rsidRPr="00FC0870">
              <w:rPr>
                <w:rFonts w:ascii="Times New Roman" w:hAnsi="Times New Roman"/>
                <w:color w:val="000000"/>
                <w:spacing w:val="4"/>
                <w:sz w:val="22"/>
                <w:szCs w:val="22"/>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FC0870">
              <w:rPr>
                <w:rFonts w:ascii="Times New Roman" w:hAnsi="Times New Roman"/>
                <w:i/>
                <w:color w:val="000000"/>
                <w:spacing w:val="4"/>
                <w:sz w:val="22"/>
                <w:szCs w:val="22"/>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Số lượng, cơ cấu và trình độ học vấn, chuyên môn, kỹ năng nghề nghiệp chưa đáp ứng được yêu cầu của sự nghiệp công nghiệp hoá, hiện đại hoá và hội nhập kinh tế quốc tế.</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FC0870">
              <w:rPr>
                <w:rFonts w:ascii="Times New Roman" w:hAnsi="Times New Roman"/>
                <w:color w:val="000000"/>
                <w:spacing w:val="4"/>
                <w:sz w:val="22"/>
                <w:szCs w:val="22"/>
              </w:rPr>
              <w:t>.</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Một bộ phận công nhân chậm thích nghi với cơ chế thị trường.</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Giác ngộ giai cấp và bản lĩnh chính trị của công nhân không đồng đều. Một phận công nhân chưa thiết tha phấn đấu vào Đảng và tham gia hoạt động trong các tổ chức chính trị - xã hội.</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Lợi ích một bộ phận công nhân được hưởng chưa tương xứng với những thành tựu của công cuộc đổi mới và những đóng góp của chính mình.</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Việc làm, đời sống vật chất và tinh thần của công nhân đang có nhiều khó khăn, bức xúc.</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b) Giải pháp:</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Những giải pháp nhằm tiếp tục phát triển giai cấp công nhân thời kỳ đẩy mạnh công nghiệp hoá, hiện đại hoá đất nước để có đủ năng lực thực hiện sứ mệnh lịch sử của mình.</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nhất,</w:t>
            </w:r>
            <w:r w:rsidRPr="00FC0870">
              <w:rPr>
                <w:rFonts w:ascii="Times New Roman" w:hAnsi="Times New Roman"/>
                <w:color w:val="000000"/>
                <w:spacing w:val="4"/>
                <w:sz w:val="22"/>
                <w:szCs w:val="22"/>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hai,</w:t>
            </w:r>
            <w:r w:rsidRPr="00FC0870">
              <w:rPr>
                <w:rFonts w:ascii="Times New Roman" w:hAnsi="Times New Roman"/>
                <w:color w:val="000000"/>
                <w:spacing w:val="4"/>
                <w:sz w:val="22"/>
                <w:szCs w:val="22"/>
              </w:rPr>
              <w:t xml:space="preserve"> đẩy mạnh và nâng cao chất lượng đào tạo nghề, từng bước trí thức giai cấp công nhân.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Đẩy mạnh đào tạo, đào tạo lại và bồi dưỡng nâng cao trình độ học vấn, chuyên môn, kỹ năng nghề nghiệp cho công nhân.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Quan tâm quy hoạch, đào tạo, bồi dưỡng đội ngũ những nhà kinh doanh có tài, có đức, các nhà quản lý, cán bộ khoa học - kỹ thuật giỏi, nhất là những người xuất thân từ công nhân.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Có chính sách để các thành phần kinh tế tham gia đầu tư các cơ sở đào tạo nghề cho công nhân; chú trọng đào tạo đội ngũ công nhân trong các dân tộc thiểu số.</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ba</w:t>
            </w:r>
            <w:r w:rsidRPr="00FC0870">
              <w:rPr>
                <w:rFonts w:ascii="Times New Roman" w:hAnsi="Times New Roman"/>
                <w:color w:val="000000"/>
                <w:spacing w:val="4"/>
                <w:sz w:val="22"/>
                <w:szCs w:val="22"/>
              </w:rPr>
              <w:t>, quan tâm bồi dưỡng, nâng cao trình độ chính trị, ý thức giai cấp, tinh thần dân tộc cho giai cấp công nhân.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tư,</w:t>
            </w:r>
            <w:r w:rsidRPr="00FC0870">
              <w:rPr>
                <w:rFonts w:ascii="Times New Roman" w:hAnsi="Times New Roman"/>
                <w:color w:val="000000"/>
                <w:spacing w:val="4"/>
                <w:sz w:val="22"/>
                <w:szCs w:val="22"/>
              </w:rPr>
              <w:t xml:space="preserve"> bổ sung, sửa đổi, xây dựng và thực hiện nghiêm hệ thống chính sách, pháp luật để đảm bảo quyền, lợi ích hợp pháp, chính đáng của công nhân; chăm lo đời sống vật chất, tinh thần cho công nhân.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xml:space="preserve">Trước mắt, tập trung vào các chính sách lớn về: ký kết hợp đồng lao động và thoả ước lao động tập thể; cải thiện điều kiện lao động, bảo hộ lao động, phòng, chống có hiệu quả tai </w:t>
            </w:r>
            <w:r w:rsidRPr="00FC0870">
              <w:rPr>
                <w:rFonts w:ascii="Times New Roman" w:hAnsi="Times New Roman"/>
                <w:color w:val="000000"/>
                <w:spacing w:val="4"/>
                <w:sz w:val="22"/>
                <w:szCs w:val="22"/>
              </w:rPr>
              <w:lastRenderedPageBreak/>
              <w:t>nạn lao động và bệnh nghề nghiệp; tiền lương; bảo hiểm, an sinh xã hội; đầu tư xây dựng nhà ở cho công nhân; thực hiện quy chế dân chủ cơ sở trong các doanh nghiệp…</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năm</w:t>
            </w:r>
            <w:r w:rsidRPr="00FC0870">
              <w:rPr>
                <w:rFonts w:ascii="Times New Roman" w:hAnsi="Times New Roman"/>
                <w:color w:val="000000"/>
                <w:spacing w:val="4"/>
                <w:sz w:val="22"/>
                <w:szCs w:val="22"/>
              </w:rPr>
              <w:t>, tăng cường sự lãnh đạo của Đảng, phát huy vai trò của tổ chức Công đoàn và các tổ chức chính trị - xã hội khác trong xây dựng giai cấp công nhân.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Khẩn trương xây dựng và lãnh đạo thực hiện có hiệu quả chiến lược về giai cấp công nhân gắn với chiến lược phát triển đất nước trong thời kỳ công nghiệp hoá, hiện đại hoá, hội nhập kinh tế quốc tế.</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Tiếp tục đổi mới, chỉnh đốn Đảng, nâng cao năng lực lãnh đạo và sức chiến đấu của tổ chức cơ sở Đảng trong các doanh nghiệp.</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Xây dựng tổ chức Công đoàn lớn mạnh, phát huy vai trò của Công đoàn trong xây dựng giai cấp công nhân.</w:t>
            </w:r>
          </w:p>
          <w:p w:rsidR="006F59ED" w:rsidRPr="00FC0870" w:rsidRDefault="006F59ED" w:rsidP="006F59ED">
            <w:pPr>
              <w:tabs>
                <w:tab w:val="left" w:pos="993"/>
              </w:tabs>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 Mục tiêu:</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Để thực hiện thắng lợi mục tiêu “đến năm 2020 nước ta cơ bản trở thành một nước công nghiệp theo hướng hiện đại”, mục tiêu xây dựng giai cấp CN đến năm 2020 là:</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Nói chung, trong các doanh nghiệp đều có tổ chức cơ sở đảng, CĐ, Đoàn Thanh niên Cộng sản Hồ Chí Minh và Hội Liên hiệp Thanh niên VN.</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Phấn đấu quyết liệt để đạt được sự chuyển biến tối đa về các mặt sau đây:</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1- Hình thành và triển khai thực hiện chiến lược xây dựng giai cấp CN lớn mạnh gắn với chiến lược phát triển kinh tế - xã hội, CNH-HĐH đất nước.</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4- Nâng cao hơn về giác ngộ giai cấp, bản lĩnh chính trị, hiểu biết pháp luật, tác phong công nghiệp và kỷ luật lao động, xây dựng lối sống lành mạnh trong CN, nhất là CN trẻ.</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5- Tăng tỉ lệ đảng viên và cán bộ lãnh đạo, quản lý xuất thân từ CN.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w:t>
            </w:r>
            <w:r w:rsidRPr="00FC0870">
              <w:rPr>
                <w:iCs/>
                <w:color w:val="000000"/>
                <w:sz w:val="22"/>
                <w:szCs w:val="22"/>
              </w:rPr>
              <w:lastRenderedPageBreak/>
              <w:t>lượng và chất lượng của các tổ chức cơ sở này tại các loại hình doanh nghiệp, nhất là ở những doanh nghiệp có đông công nhân.</w:t>
            </w:r>
          </w:p>
          <w:p w:rsidR="00833330" w:rsidRPr="006D63E0" w:rsidRDefault="006D63E0" w:rsidP="00833330">
            <w:pPr>
              <w:pStyle w:val="NormalWeb"/>
              <w:spacing w:before="120" w:beforeAutospacing="0" w:after="0" w:afterAutospacing="0" w:line="312" w:lineRule="auto"/>
              <w:ind w:firstLine="709"/>
              <w:jc w:val="both"/>
              <w:textAlignment w:val="baseline"/>
              <w:rPr>
                <w:b/>
                <w:iCs/>
                <w:color w:val="000000"/>
                <w:sz w:val="23"/>
                <w:szCs w:val="27"/>
              </w:rPr>
            </w:pPr>
            <w:r>
              <w:rPr>
                <w:b/>
                <w:iCs/>
                <w:color w:val="000000"/>
                <w:sz w:val="23"/>
                <w:szCs w:val="27"/>
              </w:rPr>
              <w:t xml:space="preserve">4. </w:t>
            </w:r>
            <w:r w:rsidR="00833330" w:rsidRPr="006D63E0">
              <w:rPr>
                <w:b/>
                <w:iCs/>
                <w:color w:val="000000"/>
                <w:sz w:val="23"/>
                <w:szCs w:val="27"/>
              </w:rPr>
              <w:t xml:space="preserve">Liên hệ </w:t>
            </w:r>
            <w:r w:rsidRPr="006D63E0">
              <w:rPr>
                <w:b/>
                <w:iCs/>
                <w:color w:val="000000"/>
                <w:sz w:val="23"/>
                <w:szCs w:val="27"/>
              </w:rPr>
              <w:t>thực tiễn</w:t>
            </w:r>
          </w:p>
          <w:p w:rsidR="00833330" w:rsidRPr="006D63E0" w:rsidRDefault="00833330" w:rsidP="006D63E0">
            <w:pPr>
              <w:pStyle w:val="NormalWeb"/>
              <w:spacing w:before="120" w:beforeAutospacing="0" w:after="0" w:afterAutospacing="0"/>
              <w:ind w:firstLine="709"/>
              <w:jc w:val="both"/>
              <w:textAlignment w:val="baseline"/>
              <w:rPr>
                <w:iCs/>
                <w:color w:val="000000"/>
                <w:sz w:val="22"/>
                <w:szCs w:val="22"/>
              </w:rPr>
            </w:pPr>
            <w:r w:rsidRPr="006D63E0">
              <w:rPr>
                <w:iCs/>
                <w:color w:val="000000"/>
                <w:sz w:val="22"/>
                <w:szCs w:val="22"/>
              </w:rPr>
              <w:t>Để đáp ứng được yêu cầu xây dựng đất nước theo hướng CNH, HĐH và xây dựng TP HCM giữ vững vai trò đầu tàu về kinh tế - xã hội, sớm trở thành một trong những trung tâm kinh tế, tài chính, thương mại, khoa học công nghệ của Đông Nam Á thì cần phải xây dựng đội ngũ công nhân phát triển về trình độ, chất lượng, tri thức hóa.</w:t>
            </w:r>
          </w:p>
          <w:p w:rsidR="00833330" w:rsidRPr="006D63E0" w:rsidRDefault="00833330" w:rsidP="006D63E0">
            <w:pPr>
              <w:pStyle w:val="NormalWeb"/>
              <w:spacing w:before="120" w:beforeAutospacing="0" w:after="0" w:afterAutospacing="0"/>
              <w:ind w:firstLine="709"/>
              <w:jc w:val="both"/>
              <w:textAlignment w:val="baseline"/>
              <w:rPr>
                <w:iCs/>
                <w:color w:val="000000"/>
                <w:sz w:val="22"/>
                <w:szCs w:val="22"/>
              </w:rPr>
            </w:pPr>
            <w:r w:rsidRPr="006D63E0">
              <w:rPr>
                <w:iCs/>
                <w:color w:val="000000"/>
                <w:sz w:val="22"/>
                <w:szCs w:val="22"/>
              </w:rPr>
              <w:t>Nâng cao trình độ của GCCN trong bối cảnh hiện nay</w:t>
            </w:r>
          </w:p>
          <w:p w:rsidR="00833330" w:rsidRPr="006D63E0" w:rsidRDefault="00833330" w:rsidP="006D63E0">
            <w:pPr>
              <w:pStyle w:val="NormalWeb"/>
              <w:spacing w:before="120" w:beforeAutospacing="0" w:after="0" w:afterAutospacing="0"/>
              <w:ind w:firstLine="709"/>
              <w:jc w:val="both"/>
              <w:textAlignment w:val="baseline"/>
              <w:rPr>
                <w:iCs/>
                <w:color w:val="000000"/>
                <w:sz w:val="22"/>
                <w:szCs w:val="22"/>
              </w:rPr>
            </w:pPr>
            <w:r w:rsidRPr="006D63E0">
              <w:rPr>
                <w:iCs/>
                <w:color w:val="000000"/>
                <w:sz w:val="22"/>
                <w:szCs w:val="22"/>
              </w:rPr>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833330" w:rsidRPr="006D63E0" w:rsidRDefault="00833330" w:rsidP="006D63E0">
            <w:pPr>
              <w:pStyle w:val="NormalWeb"/>
              <w:spacing w:before="120" w:beforeAutospacing="0" w:after="0" w:afterAutospacing="0"/>
              <w:ind w:firstLine="709"/>
              <w:jc w:val="both"/>
              <w:textAlignment w:val="baseline"/>
              <w:rPr>
                <w:iCs/>
                <w:color w:val="000000"/>
                <w:sz w:val="22"/>
                <w:szCs w:val="22"/>
              </w:rPr>
            </w:pPr>
            <w:r w:rsidRPr="006D63E0">
              <w:rPr>
                <w:iCs/>
                <w:color w:val="000000"/>
                <w:sz w:val="22"/>
                <w:szCs w:val="22"/>
              </w:rPr>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833330" w:rsidRPr="006D63E0" w:rsidRDefault="00833330" w:rsidP="006D63E0">
            <w:pPr>
              <w:pStyle w:val="NormalWeb"/>
              <w:spacing w:before="120" w:beforeAutospacing="0" w:after="0" w:afterAutospacing="0"/>
              <w:ind w:firstLine="709"/>
              <w:jc w:val="both"/>
              <w:textAlignment w:val="baseline"/>
              <w:rPr>
                <w:iCs/>
                <w:color w:val="000000"/>
                <w:sz w:val="22"/>
                <w:szCs w:val="22"/>
              </w:rPr>
            </w:pPr>
            <w:r>
              <w:rPr>
                <w:iCs/>
                <w:color w:val="000000"/>
                <w:sz w:val="27"/>
                <w:szCs w:val="27"/>
              </w:rPr>
              <w:t xml:space="preserve"> </w:t>
            </w:r>
            <w:r w:rsidRPr="006D63E0">
              <w:rPr>
                <w:iCs/>
                <w:color w:val="000000"/>
                <w:sz w:val="22"/>
                <w:szCs w:val="22"/>
              </w:rPr>
              <w:t>Nâng cao hơn về giác ngộ giai cấp, bản lĩnh chính trị, hiểu biết pháp luật, tác phong công nghiệp và kỷ luật lao động, xây dựng lối sống lành mạnh trong công nhân, nhất là công nhân trẻ.</w:t>
            </w:r>
          </w:p>
          <w:p w:rsidR="00833330" w:rsidRPr="006D63E0" w:rsidRDefault="00833330" w:rsidP="006D63E0">
            <w:pPr>
              <w:pStyle w:val="NormalWeb"/>
              <w:spacing w:before="120" w:beforeAutospacing="0" w:after="0" w:afterAutospacing="0"/>
              <w:ind w:firstLine="709"/>
              <w:jc w:val="both"/>
              <w:textAlignment w:val="baseline"/>
              <w:rPr>
                <w:iCs/>
                <w:color w:val="000000"/>
                <w:sz w:val="22"/>
                <w:szCs w:val="22"/>
              </w:rPr>
            </w:pPr>
            <w:r w:rsidRPr="006D63E0">
              <w:rPr>
                <w:iCs/>
                <w:color w:val="000000"/>
                <w:sz w:val="22"/>
                <w:szCs w:val="22"/>
              </w:rPr>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833330" w:rsidRPr="006D63E0" w:rsidRDefault="00833330" w:rsidP="006D63E0">
            <w:pPr>
              <w:pStyle w:val="NormalWeb"/>
              <w:spacing w:before="120" w:beforeAutospacing="0" w:after="0" w:afterAutospacing="0"/>
              <w:ind w:firstLine="709"/>
              <w:jc w:val="both"/>
              <w:textAlignment w:val="baseline"/>
              <w:rPr>
                <w:iCs/>
                <w:color w:val="000000"/>
                <w:sz w:val="22"/>
                <w:szCs w:val="22"/>
              </w:rPr>
            </w:pPr>
            <w:r w:rsidRPr="006D63E0">
              <w:rPr>
                <w:iCs/>
                <w:color w:val="000000"/>
                <w:sz w:val="22"/>
                <w:szCs w:val="22"/>
              </w:rPr>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F344E5" w:rsidRPr="00FC0870" w:rsidRDefault="00F344E5" w:rsidP="00F344E5">
            <w:pPr>
              <w:rPr>
                <w:rFonts w:ascii="Arial" w:hAnsi="Arial" w:cs="Arial"/>
                <w:sz w:val="22"/>
                <w:szCs w:val="22"/>
              </w:rPr>
            </w:pPr>
          </w:p>
        </w:tc>
      </w:tr>
      <w:tr w:rsidR="00F344E5" w:rsidRPr="00FC0870" w:rsidTr="00D24A5A">
        <w:tc>
          <w:tcPr>
            <w:tcW w:w="1795" w:type="dxa"/>
          </w:tcPr>
          <w:p w:rsidR="00F344E5" w:rsidRPr="00FC0870" w:rsidRDefault="00F344E5" w:rsidP="00F344E5">
            <w:pPr>
              <w:jc w:val="center"/>
              <w:rPr>
                <w:rFonts w:ascii="Arial" w:hAnsi="Arial" w:cs="Arial"/>
                <w:b/>
                <w:sz w:val="22"/>
                <w:szCs w:val="22"/>
              </w:rPr>
            </w:pPr>
          </w:p>
        </w:tc>
        <w:tc>
          <w:tcPr>
            <w:tcW w:w="8820" w:type="dxa"/>
          </w:tcPr>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Câu 4: Anh (chị) hãy phân tích quan điểm: “Xây dựng giai cấp công nhân lớn mạnh là trách nhiệm của cả hệ thống chính trị, của toàn xã hội và sự nổ lực vươn lên của bản thân mỗi người công nhân, sự tham gia tích cự của người sử dụng lao động”. Liên hệ thực tiễn ở cơ sở</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ab/>
              <w:t>I. Khái niệm:</w:t>
            </w:r>
          </w:p>
          <w:p w:rsidR="006F59ED" w:rsidRPr="00FC0870" w:rsidRDefault="006F59ED" w:rsidP="006F59ED">
            <w:pPr>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color w:val="000000"/>
                <w:sz w:val="22"/>
                <w:szCs w:val="22"/>
              </w:rPr>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II. Phân tích:</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1. Tình hình thực tiễn:</w:t>
            </w:r>
          </w:p>
          <w:p w:rsidR="00584C81" w:rsidRDefault="006F59ED" w:rsidP="006F59ED">
            <w:pPr>
              <w:spacing w:before="120"/>
              <w:ind w:firstLine="709"/>
              <w:jc w:val="both"/>
              <w:rPr>
                <w:rFonts w:ascii="Times New Roman" w:hAnsi="Times New Roman"/>
                <w:b/>
                <w:color w:val="000000"/>
                <w:spacing w:val="4"/>
                <w:sz w:val="22"/>
                <w:szCs w:val="22"/>
              </w:rPr>
            </w:pPr>
            <w:r w:rsidRPr="00FC0870">
              <w:rPr>
                <w:rFonts w:ascii="Times New Roman" w:hAnsi="Times New Roman"/>
                <w:b/>
                <w:color w:val="000000"/>
                <w:spacing w:val="4"/>
                <w:sz w:val="22"/>
                <w:szCs w:val="22"/>
              </w:rPr>
              <w:t>a) Những kết quả đã đạt được</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Về địa vị: Giai cấp công nhân Việt Nam là giai cấp cấp cầm quyền, giai cấp lãnh đạo cách mạng.</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lastRenderedPageBreak/>
              <w:t>- Về vai trò, vị trí: Giai cấp tiên phong trong xây dựng chủ nghĩa xã hội, lực lượng đi đầu trong sự nghiệp công nghiệp hoá, hiện đại hoá đất nước, hội nhập kinh tế quốc tế.</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Là cơ sở chính trị - xã hội vững chắc của Đảng và Nhà nước trong khối đại đoàn kết toàn dân tộc.</w:t>
            </w:r>
          </w:p>
          <w:p w:rsidR="006F59ED" w:rsidRPr="00FC0870" w:rsidRDefault="006F59ED" w:rsidP="006F59ED">
            <w:pPr>
              <w:pStyle w:val="NormalWeb"/>
              <w:spacing w:before="120" w:beforeAutospacing="0" w:after="0" w:afterAutospacing="0"/>
              <w:ind w:firstLine="709"/>
              <w:jc w:val="both"/>
              <w:rPr>
                <w:color w:val="000000"/>
                <w:spacing w:val="4"/>
                <w:sz w:val="22"/>
                <w:szCs w:val="22"/>
              </w:rPr>
            </w:pPr>
            <w:r w:rsidRPr="00FC0870">
              <w:rPr>
                <w:color w:val="000000"/>
                <w:spacing w:val="4"/>
                <w:sz w:val="22"/>
                <w:szCs w:val="22"/>
              </w:rPr>
              <w:t xml:space="preserve">Nhìn chung, </w:t>
            </w:r>
            <w:r w:rsidRPr="00FC0870">
              <w:rPr>
                <w:color w:val="000000"/>
                <w:sz w:val="22"/>
                <w:szCs w:val="22"/>
              </w:rPr>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6F59ED" w:rsidRPr="00FC0870" w:rsidRDefault="006F59ED" w:rsidP="006F59ED">
            <w:pPr>
              <w:spacing w:before="120"/>
              <w:ind w:firstLine="709"/>
              <w:jc w:val="both"/>
              <w:rPr>
                <w:rFonts w:ascii="Times New Roman" w:hAnsi="Times New Roman"/>
                <w:b/>
                <w:color w:val="000000"/>
                <w:spacing w:val="4"/>
                <w:sz w:val="22"/>
                <w:szCs w:val="22"/>
              </w:rPr>
            </w:pPr>
            <w:r w:rsidRPr="00FC0870">
              <w:rPr>
                <w:rFonts w:ascii="Times New Roman" w:hAnsi="Times New Roman"/>
                <w:b/>
                <w:i/>
                <w:color w:val="000000"/>
                <w:spacing w:val="4"/>
                <w:sz w:val="22"/>
                <w:szCs w:val="22"/>
              </w:rPr>
              <w:t xml:space="preserve">b) </w:t>
            </w:r>
            <w:r w:rsidRPr="00FC0870">
              <w:rPr>
                <w:rFonts w:ascii="Times New Roman" w:hAnsi="Times New Roman"/>
                <w:b/>
                <w:color w:val="000000"/>
                <w:spacing w:val="4"/>
                <w:sz w:val="22"/>
                <w:szCs w:val="22"/>
              </w:rPr>
              <w:t xml:space="preserve"> Về những hạn chế, yếu kém:</w:t>
            </w:r>
          </w:p>
          <w:p w:rsidR="006F59ED" w:rsidRPr="00FC0870" w:rsidRDefault="006F59ED" w:rsidP="006F59ED">
            <w:pPr>
              <w:spacing w:before="120"/>
              <w:ind w:firstLine="709"/>
              <w:jc w:val="both"/>
              <w:rPr>
                <w:rFonts w:ascii="Times New Roman" w:hAnsi="Times New Roman"/>
                <w:i/>
                <w:color w:val="000000"/>
                <w:spacing w:val="4"/>
                <w:sz w:val="22"/>
                <w:szCs w:val="22"/>
              </w:rPr>
            </w:pPr>
            <w:r w:rsidRPr="00FC0870">
              <w:rPr>
                <w:rFonts w:ascii="Times New Roman" w:hAnsi="Times New Roman"/>
                <w:color w:val="000000"/>
                <w:spacing w:val="4"/>
                <w:sz w:val="22"/>
                <w:szCs w:val="22"/>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FC0870">
              <w:rPr>
                <w:rFonts w:ascii="Times New Roman" w:hAnsi="Times New Roman"/>
                <w:i/>
                <w:color w:val="000000"/>
                <w:spacing w:val="4"/>
                <w:sz w:val="22"/>
                <w:szCs w:val="22"/>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Số lượng, cơ cấu và trình độ học vấn, chuyên môn, kỹ năng nghề nghiệp chưa đáp ứng được yêu cầu của sự nghiệp công nghiệp hoá, hiện đại hoá và hội nhập kinh tế quốc tế.</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FC0870">
              <w:rPr>
                <w:rFonts w:ascii="Times New Roman" w:hAnsi="Times New Roman"/>
                <w:color w:val="000000"/>
                <w:spacing w:val="4"/>
                <w:sz w:val="22"/>
                <w:szCs w:val="22"/>
              </w:rPr>
              <w:t>.</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Một bộ phận công nhân chậm thích nghi với cơ chế thị trường.</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Giác ngộ giai cấp và bản lĩnh chính trị của công nhân không đồng đều. Một phận công nhân chưa thiết tha phấn đấu vào Đảng và tham gia hoạt động trong các tổ chức chính trị - xã hội.</w:t>
            </w:r>
          </w:p>
          <w:p w:rsidR="006F59ED" w:rsidRPr="00FC0870" w:rsidRDefault="006F59ED" w:rsidP="006F59ED">
            <w:pPr>
              <w:pStyle w:val="NormalWeb"/>
              <w:spacing w:before="120" w:beforeAutospacing="0" w:after="0" w:afterAutospacing="0"/>
              <w:ind w:firstLine="709"/>
              <w:jc w:val="both"/>
              <w:rPr>
                <w:color w:val="000000"/>
                <w:sz w:val="22"/>
                <w:szCs w:val="22"/>
              </w:rPr>
            </w:pPr>
            <w:r w:rsidRPr="00FC0870">
              <w:rPr>
                <w:color w:val="000000"/>
                <w:spacing w:val="4"/>
                <w:sz w:val="22"/>
                <w:szCs w:val="22"/>
              </w:rPr>
              <w:t xml:space="preserve">- Lợi ích một bộ phận công nhân được hưởng chưa tương xứng với những thành tựu của công cuộc đổi mới và những đóng góp của chính mình, </w:t>
            </w:r>
            <w:r w:rsidRPr="00FC0870">
              <w:rPr>
                <w:color w:val="000000"/>
                <w:sz w:val="22"/>
                <w:szCs w:val="22"/>
              </w:rPr>
              <w:t>đặc biệt là ở bộ phận CN lao động giản đơn tại các doanh nghiệp của tư nhân và doanh nghiệp có vốn đầu tư nước ngoài.</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Việc làm, đời sống vật chất và tinh thần của công nhân đang có nhiều khó khăn, bức xúc.</w:t>
            </w:r>
          </w:p>
          <w:p w:rsidR="006F59ED" w:rsidRPr="00FC0870" w:rsidRDefault="006F59ED" w:rsidP="006F59ED">
            <w:pPr>
              <w:spacing w:before="120"/>
              <w:ind w:firstLine="709"/>
              <w:jc w:val="both"/>
              <w:rPr>
                <w:rFonts w:ascii="Times New Roman" w:hAnsi="Times New Roman"/>
                <w:b/>
                <w:color w:val="000000"/>
                <w:spacing w:val="4"/>
                <w:sz w:val="22"/>
                <w:szCs w:val="22"/>
              </w:rPr>
            </w:pPr>
            <w:r w:rsidRPr="00FC0870">
              <w:rPr>
                <w:rFonts w:ascii="Times New Roman" w:hAnsi="Times New Roman"/>
                <w:b/>
                <w:color w:val="000000"/>
                <w:spacing w:val="4"/>
                <w:sz w:val="22"/>
                <w:szCs w:val="22"/>
              </w:rPr>
              <w:t>2. Quan điểm chỉ đạo:</w:t>
            </w:r>
          </w:p>
          <w:p w:rsidR="006F59ED" w:rsidRPr="00FC0870" w:rsidRDefault="006F59ED" w:rsidP="006F59ED">
            <w:pPr>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6F59ED" w:rsidRPr="00FC0870" w:rsidRDefault="006F59ED" w:rsidP="006F59ED">
            <w:pPr>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 xml:space="preserve">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w:t>
            </w:r>
            <w:r w:rsidRPr="00FC0870">
              <w:rPr>
                <w:rFonts w:ascii="Times New Roman" w:hAnsi="Times New Roman"/>
                <w:color w:val="000000"/>
                <w:sz w:val="22"/>
                <w:szCs w:val="22"/>
              </w:rPr>
              <w:lastRenderedPageBreak/>
              <w:t>với toàn xã hội. Liên minh công - nông - trí thức là nền tảng của khối đại đoàn kết toàn dân tộc, là động lực quan trọng nhất của phát 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color w:val="000000"/>
                <w:spacing w:val="4"/>
                <w:sz w:val="22"/>
                <w:szCs w:val="22"/>
              </w:rPr>
              <w:t xml:space="preserve">Những giải pháp nhằm tiếp tục phát triển giai cấp công nhân thời kỳ đẩy mạnh công nghiệp hoá, hiện đại hoá đất nước để có đủ năng lực thực hiện sứ mệnh lịch sử của mình. </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nhất,</w:t>
            </w:r>
            <w:r w:rsidRPr="00FC0870">
              <w:rPr>
                <w:rFonts w:ascii="Times New Roman" w:hAnsi="Times New Roman"/>
                <w:color w:val="000000"/>
                <w:spacing w:val="4"/>
                <w:sz w:val="22"/>
                <w:szCs w:val="22"/>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hai,</w:t>
            </w:r>
            <w:r w:rsidRPr="00FC0870">
              <w:rPr>
                <w:rFonts w:ascii="Times New Roman" w:hAnsi="Times New Roman"/>
                <w:color w:val="000000"/>
                <w:spacing w:val="4"/>
                <w:sz w:val="22"/>
                <w:szCs w:val="22"/>
              </w:rPr>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ba</w:t>
            </w:r>
            <w:r w:rsidRPr="00FC0870">
              <w:rPr>
                <w:rFonts w:ascii="Times New Roman" w:hAnsi="Times New Roman"/>
                <w:color w:val="000000"/>
                <w:spacing w:val="4"/>
                <w:sz w:val="22"/>
                <w:szCs w:val="22"/>
              </w:rPr>
              <w:t xml:space="preserve">, quan tâm bồi dưỡng, nâng cao trình độ chính trị, ý thức giai cấp, tinh thần dân tộc cho giai cấp công nhân. </w:t>
            </w:r>
          </w:p>
          <w:p w:rsidR="006F59ED" w:rsidRPr="00FC0870"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tư,</w:t>
            </w:r>
            <w:r w:rsidRPr="00FC0870">
              <w:rPr>
                <w:rFonts w:ascii="Times New Roman" w:hAnsi="Times New Roman"/>
                <w:color w:val="000000"/>
                <w:spacing w:val="4"/>
                <w:sz w:val="22"/>
                <w:szCs w:val="22"/>
              </w:rPr>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hiểm, an sinh xã hội; đầu tư xây dựng nhà ở cho công nhân; thực hiện quy chế dân chủ cơ sở trong các doanh nghiệp…</w:t>
            </w:r>
          </w:p>
          <w:p w:rsidR="006F59ED" w:rsidRDefault="006F59ED" w:rsidP="006F59ED">
            <w:pPr>
              <w:spacing w:before="120"/>
              <w:ind w:firstLine="709"/>
              <w:jc w:val="both"/>
              <w:rPr>
                <w:rFonts w:ascii="Times New Roman" w:hAnsi="Times New Roman"/>
                <w:color w:val="000000"/>
                <w:spacing w:val="4"/>
                <w:sz w:val="22"/>
                <w:szCs w:val="22"/>
              </w:rPr>
            </w:pPr>
            <w:r w:rsidRPr="00FC0870">
              <w:rPr>
                <w:rFonts w:ascii="Times New Roman" w:hAnsi="Times New Roman"/>
                <w:i/>
                <w:color w:val="000000"/>
                <w:spacing w:val="4"/>
                <w:sz w:val="22"/>
                <w:szCs w:val="22"/>
              </w:rPr>
              <w:t>Thứ năm</w:t>
            </w:r>
            <w:r w:rsidRPr="00FC0870">
              <w:rPr>
                <w:rFonts w:ascii="Times New Roman" w:hAnsi="Times New Roman"/>
                <w:color w:val="000000"/>
                <w:spacing w:val="4"/>
                <w:sz w:val="22"/>
                <w:szCs w:val="22"/>
              </w:rPr>
              <w:t>,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757488" w:rsidRDefault="00757488" w:rsidP="006F59ED">
            <w:pPr>
              <w:spacing w:before="120"/>
              <w:ind w:firstLine="709"/>
              <w:jc w:val="both"/>
              <w:rPr>
                <w:rFonts w:ascii="Times New Roman" w:hAnsi="Times New Roman"/>
                <w:b/>
                <w:color w:val="000000"/>
                <w:spacing w:val="4"/>
                <w:sz w:val="22"/>
                <w:szCs w:val="22"/>
              </w:rPr>
            </w:pPr>
            <w:r w:rsidRPr="00757488">
              <w:rPr>
                <w:rFonts w:ascii="Times New Roman" w:hAnsi="Times New Roman"/>
                <w:b/>
                <w:color w:val="000000"/>
                <w:spacing w:val="4"/>
                <w:sz w:val="22"/>
                <w:szCs w:val="22"/>
              </w:rPr>
              <w:t>III.</w:t>
            </w:r>
            <w:r>
              <w:rPr>
                <w:rFonts w:ascii="Times New Roman" w:hAnsi="Times New Roman"/>
                <w:b/>
                <w:color w:val="000000"/>
                <w:spacing w:val="4"/>
                <w:sz w:val="22"/>
                <w:szCs w:val="22"/>
              </w:rPr>
              <w:t xml:space="preserve"> Liên hệ thực tiễn cơ sở</w:t>
            </w:r>
          </w:p>
          <w:p w:rsidR="0094742C" w:rsidRDefault="00101900" w:rsidP="006F59ED">
            <w:pPr>
              <w:spacing w:before="120"/>
              <w:ind w:firstLine="709"/>
              <w:jc w:val="both"/>
              <w:rPr>
                <w:rFonts w:ascii="Times New Roman" w:hAnsi="Times New Roman"/>
                <w:color w:val="000000"/>
                <w:spacing w:val="4"/>
                <w:sz w:val="22"/>
                <w:szCs w:val="22"/>
              </w:rPr>
            </w:pPr>
            <w:r>
              <w:rPr>
                <w:rFonts w:ascii="Times New Roman" w:hAnsi="Times New Roman"/>
                <w:color w:val="000000"/>
                <w:spacing w:val="4"/>
                <w:sz w:val="22"/>
                <w:szCs w:val="22"/>
              </w:rPr>
              <w:t xml:space="preserve">Trường CĐKT Lý Tự Trọng TP.HCM là một trong những đơn vị đào tạo nên lớp công nhân của thành phố và cả nước. Ý thức rõ nhiệm vụ và vai trò này, trường luôn </w:t>
            </w:r>
            <w:r w:rsidR="000F3380">
              <w:rPr>
                <w:rFonts w:ascii="Times New Roman" w:hAnsi="Times New Roman"/>
                <w:color w:val="000000"/>
                <w:spacing w:val="4"/>
                <w:sz w:val="22"/>
                <w:szCs w:val="22"/>
              </w:rPr>
              <w:t>điều chỉnh hoạt động giảng dạy sao cho tạo nên được những người lao động có đầy đủ tri thức nghề nghiệp, kỹ năng làm việc, đạo đức tốt. Học sinh – sinh viên ngay từ khi đang học đã được đón nhận làm việc tại các công ty trong thành phố. Tuy nhiên, trường cung cấp vẫn chưa đủ nhu cầu lực lượng do vậy trường đã có kế hoạch xây dựng lại cơ sở trường để nâng cao qui mô đào tạo về số lượng song song với chất lượng.</w:t>
            </w:r>
          </w:p>
          <w:p w:rsidR="000F3380" w:rsidRDefault="000F3380" w:rsidP="006F59ED">
            <w:pPr>
              <w:spacing w:before="120"/>
              <w:ind w:firstLine="709"/>
              <w:jc w:val="both"/>
              <w:rPr>
                <w:rFonts w:ascii="Times New Roman" w:hAnsi="Times New Roman"/>
                <w:color w:val="000000"/>
                <w:spacing w:val="4"/>
                <w:sz w:val="22"/>
                <w:szCs w:val="22"/>
              </w:rPr>
            </w:pPr>
          </w:p>
          <w:p w:rsidR="000F3380" w:rsidRPr="00101900" w:rsidRDefault="000F3380" w:rsidP="006F59ED">
            <w:pPr>
              <w:spacing w:before="120"/>
              <w:ind w:firstLine="709"/>
              <w:jc w:val="both"/>
              <w:rPr>
                <w:rFonts w:ascii="Times New Roman" w:hAnsi="Times New Roman"/>
                <w:color w:val="000000"/>
                <w:spacing w:val="4"/>
                <w:sz w:val="22"/>
                <w:szCs w:val="22"/>
              </w:rPr>
            </w:pPr>
          </w:p>
          <w:p w:rsidR="00C45DEB" w:rsidRPr="00FC0870" w:rsidRDefault="00C45DEB" w:rsidP="00F344E5">
            <w:pPr>
              <w:rPr>
                <w:rFonts w:ascii="Arial" w:hAnsi="Arial" w:cs="Arial"/>
                <w:b/>
                <w:sz w:val="22"/>
                <w:szCs w:val="22"/>
              </w:rPr>
            </w:pPr>
          </w:p>
        </w:tc>
      </w:tr>
      <w:tr w:rsidR="00F344E5" w:rsidRPr="00FC0870" w:rsidTr="00D24A5A">
        <w:tc>
          <w:tcPr>
            <w:tcW w:w="1795" w:type="dxa"/>
          </w:tcPr>
          <w:p w:rsidR="00F344E5" w:rsidRPr="00FC0870" w:rsidRDefault="00F344E5" w:rsidP="00F344E5">
            <w:pPr>
              <w:jc w:val="center"/>
              <w:rPr>
                <w:rFonts w:ascii="Arial" w:hAnsi="Arial" w:cs="Arial"/>
                <w:b/>
                <w:sz w:val="22"/>
                <w:szCs w:val="22"/>
              </w:rPr>
            </w:pPr>
          </w:p>
        </w:tc>
        <w:tc>
          <w:tcPr>
            <w:tcW w:w="8820" w:type="dxa"/>
          </w:tcPr>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Câu 5: Anh (chị) hãy phân tích vai trò của Đoàn thanh niên cộng sản Hồ Chí Minh. Liên hệ thực tiễn ở cơ sở</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1. Khái niệm</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Đoàn thanh niên CSHCM là tổ chức chính trị-xã hội của thanh niên Việt Nam do Đảng Cộng sản Việt Nam và chủ tịch Hồ Chí Minh sáng lập, lãnh đạo và rèn luyện.</w:t>
            </w:r>
          </w:p>
          <w:p w:rsidR="006F59ED" w:rsidRPr="00FC0870" w:rsidRDefault="006F59ED" w:rsidP="006F59ED">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2. Vị trí, vai trò của Đoàn thanh niên</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lastRenderedPageBreak/>
              <w:t>a)  Thứ nhất, đối với Đảng</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Mục tiêu, lý tưởng của Đoàn chính là phấn đấu, thực hiện thắng lợi mục tiêu, lý tưởng của Đảng, của Bác Hồ và nhân dân đã lựa chọn. Đảng định hướng chính trị cho mọi hoạt động, nguyên tắc tổ chức của Đoàn và phong trào thanh thiếu nhi. Đảng chăm lo, đào tạo, bồi dưỡng nguồn cán bộ trẻ có phẩm chất đạo đức, bản lĩnh chính trị, có trình độ chuyên môn, nghiệp vụ cho Đảng. 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b) Thứ hai, đối với Nhà nước</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7-2006). </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Nhà nước ban hành các cơ chế, chính sách liên quan đến thanh niên, tạo điều kiện cho các tổ chức của thanh niên phát huy hết khả năng, năng lực của tuổi trẻ để cống hiến, xây dựng đất nước. Nhà nước bảo đảm nguồn kinh phí phương tiện làm việc và hoạt động cho Đoàn.</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Đoàn tham gia quản lý nhà nước, quản lý xã hội trên cơ sở chức năng, nhiệm vụ của mình, thông qua hệ thống tổ chức đoàn các cấp từ Trung ương đến cơ sở để đề cử những đại biểu ưu tú nhất đại diện cho quyền lợi và tiếng nói của tuổi trẻ vào Quốc hội, hội đồng nhân dân các cấp. Vận động, tuyên truyền, giáo dục đoàn viên trở thành những công dân tốt, gương mẫu, có ích cho xã hội; tích cực, tự giác thực hiện nghiêm túc nghĩa vụ công dân; sống và làm việc theo Hiến pháp và pháp luật.</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Đối với các ban, ngành, tổ chức đoàn phối hợp, liên kết hoạt động trên cơ sở chức năng, nhiệm vụ của mình, dựa trên đường lối, quan điểm lãnh đạo, chỉ đạo của Đảng về công tác thanh niên, tạo sức mạnh đồng bộ trong công tác đoàn và phong trào thanh thiếu niên.</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c) Thứ ba, đối với các tổ chức là thành viên của Mặt trận Tổ quốc Việt Nam</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Đoàn phối hợp và thống nhất hành động với các tổ chức thành viên khác trong Mặt trận, góp phần thực hiện chiến lược đại đoàn kết toàn dân tộc, vì mục tiêu dân giàu, nước mạnh, dân chủ, công bằng, văn minh.</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d) Thứ tư, đối với Đội Thiếu niên tiền phong Hồ Chí Minh</w:t>
            </w:r>
          </w:p>
          <w:p w:rsidR="006F59ED" w:rsidRPr="00FC0870"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đấu trở thành đoàn viên Đoàn Thanh niên cộng sản Hồ Chí Minh, người công dân tốt của đất nước. </w:t>
            </w:r>
          </w:p>
          <w:p w:rsidR="006F59ED" w:rsidRDefault="006F59ED" w:rsidP="006F59ED">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Ban Chấp hành Đoàn các cấp có trách nhiệm xây dựng tổ chức đội, lựa chọn, đào tạo, bồi dưỡng cán bộ làm công tác thiếu nhi, phối hợp với các cơ quan nhà nước, các đoàn thể và tổ chức kinh tế - xã hội, chăm lo, tạo điều kiện về cơ sở vật chất và tài chính cho hoạt động của Đội.</w:t>
            </w:r>
          </w:p>
          <w:p w:rsidR="00082EC5" w:rsidRPr="00FC0870" w:rsidRDefault="00082EC5" w:rsidP="006F59ED">
            <w:pPr>
              <w:pStyle w:val="NormalWeb"/>
              <w:spacing w:before="120" w:beforeAutospacing="0" w:after="0" w:afterAutospacing="0"/>
              <w:ind w:firstLine="709"/>
              <w:jc w:val="both"/>
              <w:textAlignment w:val="baseline"/>
              <w:rPr>
                <w:iCs/>
                <w:color w:val="000000"/>
                <w:sz w:val="22"/>
                <w:szCs w:val="22"/>
              </w:rPr>
            </w:pPr>
            <w:r>
              <w:rPr>
                <w:b/>
                <w:color w:val="000000"/>
                <w:spacing w:val="4"/>
                <w:sz w:val="22"/>
                <w:szCs w:val="22"/>
              </w:rPr>
              <w:lastRenderedPageBreak/>
              <w:t xml:space="preserve">3. </w:t>
            </w:r>
            <w:r>
              <w:rPr>
                <w:b/>
                <w:color w:val="000000"/>
                <w:spacing w:val="4"/>
                <w:sz w:val="22"/>
                <w:szCs w:val="22"/>
              </w:rPr>
              <w:t>Liên hệ thực tiễn cơ sở</w:t>
            </w:r>
          </w:p>
          <w:p w:rsidR="00AF232F" w:rsidRPr="0094742C" w:rsidRDefault="00AF232F" w:rsidP="00AF232F">
            <w:pPr>
              <w:pStyle w:val="NormalWeb"/>
              <w:spacing w:before="120" w:beforeAutospacing="0" w:after="0" w:afterAutospacing="0"/>
              <w:ind w:firstLine="709"/>
              <w:jc w:val="both"/>
              <w:textAlignment w:val="baseline"/>
              <w:rPr>
                <w:iCs/>
                <w:color w:val="000000"/>
                <w:sz w:val="22"/>
                <w:szCs w:val="22"/>
              </w:rPr>
            </w:pPr>
            <w:r w:rsidRPr="0094742C">
              <w:rPr>
                <w:iCs/>
                <w:color w:val="000000"/>
                <w:sz w:val="22"/>
                <w:szCs w:val="22"/>
              </w:rPr>
              <w:t>Nếu như trong kháng chiến, phong trào thanh niên “Ba sẵn sàng” và khẩu hiệu “Xẻ dọc Trường Sơn đi đánh Mỹ” đã được lịch sử dân tộc ghi nhận, bạn bè thế giới ngợi ca, thì ngày nay, các phong trào “Thanh niên lập nghiệp”, “Tuổi trẻ giữ nước”, “Học vì ngày mai lập nghiệp”, “Thanh niên tình nguyện”, “Hiến máu nhân đạo” đã và đang thu hút đông đảo bạn trẻ tham gia.</w:t>
            </w:r>
          </w:p>
          <w:p w:rsidR="00AF232F" w:rsidRPr="0094742C" w:rsidRDefault="00AF232F" w:rsidP="00AF232F">
            <w:pPr>
              <w:pStyle w:val="NormalWeb"/>
              <w:spacing w:before="120" w:beforeAutospacing="0" w:after="0" w:afterAutospacing="0"/>
              <w:ind w:firstLine="709"/>
              <w:jc w:val="both"/>
              <w:textAlignment w:val="baseline"/>
              <w:rPr>
                <w:iCs/>
                <w:color w:val="000000"/>
                <w:sz w:val="22"/>
                <w:szCs w:val="22"/>
              </w:rPr>
            </w:pPr>
            <w:r w:rsidRPr="0094742C">
              <w:rPr>
                <w:iCs/>
                <w:color w:val="000000"/>
                <w:sz w:val="22"/>
                <w:szCs w:val="22"/>
              </w:rPr>
              <w:t xml:space="preserve">Trong thời kỳ đổi mới đất nước, vai trò và trách nhiệm của đoàn viên thanh niên trong việc xây dựng vào bảo vệ Tổ quốc càng nặng nề hơn. </w:t>
            </w:r>
          </w:p>
          <w:p w:rsidR="00AF232F" w:rsidRPr="0094742C" w:rsidRDefault="00AF232F" w:rsidP="00AF232F">
            <w:pPr>
              <w:pStyle w:val="NormalWeb"/>
              <w:spacing w:before="120" w:beforeAutospacing="0" w:after="0" w:afterAutospacing="0"/>
              <w:ind w:firstLine="709"/>
              <w:jc w:val="both"/>
              <w:textAlignment w:val="baseline"/>
              <w:rPr>
                <w:iCs/>
                <w:color w:val="000000"/>
                <w:sz w:val="22"/>
                <w:szCs w:val="22"/>
              </w:rPr>
            </w:pPr>
            <w:r w:rsidRPr="0094742C">
              <w:rPr>
                <w:iCs/>
                <w:color w:val="000000"/>
                <w:sz w:val="22"/>
                <w:szCs w:val="22"/>
              </w:rPr>
              <w:t xml:space="preserve">Chúng ta phải tích cực học tập và rèn luyện, nâng cao tinh thần cảnh giác, ý thức bảo vệ Tổ quốc, tham gia  xung kích, đi đầu trong mọi lĩnh vực. </w:t>
            </w:r>
          </w:p>
          <w:p w:rsidR="00AF232F" w:rsidRPr="0094742C" w:rsidRDefault="00AF232F" w:rsidP="00AF232F">
            <w:pPr>
              <w:pStyle w:val="NormalWeb"/>
              <w:spacing w:before="120" w:beforeAutospacing="0" w:after="0" w:afterAutospacing="0"/>
              <w:ind w:firstLine="709"/>
              <w:jc w:val="both"/>
              <w:textAlignment w:val="baseline"/>
              <w:rPr>
                <w:iCs/>
                <w:color w:val="000000"/>
                <w:sz w:val="22"/>
                <w:szCs w:val="22"/>
              </w:rPr>
            </w:pPr>
            <w:r w:rsidRPr="0094742C">
              <w:rPr>
                <w:iCs/>
                <w:color w:val="000000"/>
                <w:sz w:val="22"/>
                <w:szCs w:val="22"/>
              </w:rPr>
              <w:t xml:space="preserve">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w:t>
            </w:r>
          </w:p>
          <w:p w:rsidR="00AF232F" w:rsidRPr="0094742C" w:rsidRDefault="00AF232F" w:rsidP="00AF232F">
            <w:pPr>
              <w:pStyle w:val="NormalWeb"/>
              <w:spacing w:before="120" w:beforeAutospacing="0" w:after="0" w:afterAutospacing="0"/>
              <w:ind w:firstLine="709"/>
              <w:jc w:val="both"/>
              <w:textAlignment w:val="baseline"/>
              <w:rPr>
                <w:iCs/>
                <w:color w:val="000000"/>
                <w:sz w:val="22"/>
                <w:szCs w:val="22"/>
              </w:rPr>
            </w:pPr>
            <w:r w:rsidRPr="0094742C">
              <w:rPr>
                <w:iCs/>
                <w:color w:val="000000"/>
                <w:sz w:val="22"/>
                <w:szCs w:val="22"/>
              </w:rPr>
              <w:t>Kết hợp chặt chẽ nguyên lý giáo dục: Học đi đôi với hành, lý luận gắng liền với thực tiễn.</w:t>
            </w:r>
          </w:p>
          <w:p w:rsidR="00AF232F" w:rsidRDefault="00AF232F" w:rsidP="00AF232F">
            <w:pPr>
              <w:pStyle w:val="NormalWeb"/>
              <w:spacing w:before="120" w:beforeAutospacing="0" w:after="0" w:afterAutospacing="0"/>
              <w:ind w:firstLine="709"/>
              <w:jc w:val="both"/>
              <w:textAlignment w:val="baseline"/>
              <w:rPr>
                <w:iCs/>
                <w:color w:val="000000"/>
                <w:sz w:val="27"/>
                <w:szCs w:val="27"/>
              </w:rPr>
            </w:pPr>
            <w:r w:rsidRPr="0094742C">
              <w:rPr>
                <w:iCs/>
                <w:color w:val="000000"/>
                <w:sz w:val="22"/>
                <w:szCs w:val="22"/>
              </w:rPr>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w:t>
            </w:r>
            <w:r>
              <w:rPr>
                <w:iCs/>
                <w:color w:val="000000"/>
                <w:sz w:val="27"/>
                <w:szCs w:val="27"/>
              </w:rPr>
              <w:t xml:space="preserve"> </w:t>
            </w:r>
            <w:r w:rsidRPr="0094742C">
              <w:rPr>
                <w:iCs/>
                <w:color w:val="000000"/>
                <w:sz w:val="22"/>
                <w:szCs w:val="22"/>
              </w:rPr>
              <w:t>chỉnh đốn Đảng và là lực lượng tiên phong trong quá trình đi lên công nghiệp hóa và hiện đại hóa đất nước</w:t>
            </w:r>
            <w:r>
              <w:rPr>
                <w:iCs/>
                <w:color w:val="000000"/>
                <w:sz w:val="22"/>
                <w:szCs w:val="22"/>
              </w:rPr>
              <w:t>.</w:t>
            </w:r>
          </w:p>
          <w:p w:rsidR="00F344E5" w:rsidRPr="00FC0870" w:rsidRDefault="00F344E5" w:rsidP="00F344E5">
            <w:pPr>
              <w:rPr>
                <w:rFonts w:ascii="Arial" w:hAnsi="Arial" w:cs="Arial"/>
                <w:sz w:val="22"/>
                <w:szCs w:val="22"/>
              </w:rPr>
            </w:pPr>
          </w:p>
        </w:tc>
      </w:tr>
      <w:tr w:rsidR="00F344E5" w:rsidRPr="00FC0870" w:rsidTr="00D24A5A">
        <w:tc>
          <w:tcPr>
            <w:tcW w:w="1795" w:type="dxa"/>
          </w:tcPr>
          <w:p w:rsidR="00F344E5" w:rsidRPr="00FC0870" w:rsidRDefault="00F344E5" w:rsidP="00F344E5">
            <w:pPr>
              <w:jc w:val="center"/>
              <w:rPr>
                <w:rFonts w:ascii="Arial" w:hAnsi="Arial" w:cs="Arial"/>
                <w:b/>
                <w:sz w:val="22"/>
                <w:szCs w:val="22"/>
              </w:rPr>
            </w:pPr>
          </w:p>
        </w:tc>
        <w:tc>
          <w:tcPr>
            <w:tcW w:w="8820" w:type="dxa"/>
          </w:tcPr>
          <w:p w:rsidR="009404B3" w:rsidRPr="00FC0870" w:rsidRDefault="009404B3" w:rsidP="009404B3">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Câu 6: Anh (chị) hãy phân tích chức năng, nhiệm vụ của Hội liên hiệp phụ nữ Việt Nam. Liên hệ thực tiễn ở cơ sở</w:t>
            </w:r>
          </w:p>
          <w:p w:rsidR="009404B3" w:rsidRPr="00FC0870" w:rsidRDefault="009404B3" w:rsidP="009404B3">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1. Khái lược về Hội Liên hiệp phụ nữ Việt Nam</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9404B3" w:rsidRPr="00FC0870" w:rsidRDefault="009404B3" w:rsidP="009404B3">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2. Chức năng của Hội</w:t>
            </w:r>
          </w:p>
          <w:p w:rsidR="009404B3" w:rsidRPr="00FC0870" w:rsidRDefault="009404B3" w:rsidP="009404B3">
            <w:pPr>
              <w:pStyle w:val="NormalWeb"/>
              <w:spacing w:before="120" w:beforeAutospacing="0" w:after="0" w:afterAutospacing="0"/>
              <w:ind w:firstLine="709"/>
              <w:jc w:val="both"/>
              <w:textAlignment w:val="baseline"/>
              <w:rPr>
                <w:i/>
                <w:iCs/>
                <w:color w:val="000000"/>
                <w:sz w:val="22"/>
                <w:szCs w:val="22"/>
              </w:rPr>
            </w:pPr>
            <w:r w:rsidRPr="00FC0870">
              <w:rPr>
                <w:i/>
                <w:iCs/>
                <w:color w:val="000000"/>
                <w:sz w:val="22"/>
                <w:szCs w:val="22"/>
              </w:rPr>
              <w:t xml:space="preserve">- Thứ nhất, Đại diện chăm lo, bảo vệ quyền, lợi ích hợp pháp, chính đáng của các tầng lớp phụ nữ, tham gia xây dựng Đảng, tham gia quản lý Nhà nước. </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ab/>
              <w:t>Tổ chức Hội thay mặt hội viên thực hiện quyền dân chủ tham gia xây dựng chủ trương, chính sách, pháp luật của Đảng, nhà nước và phản ảnh tâm tư, nguyện vọng của hội viên cũng như bảo vệ quyền, lợi ích hợp pháp, chính đáng của họ khi bị xâm phạm và giải quyết những vấn đề đặt ra đối với phụ nữ về nâng cao nhận thức, trình độ, năng lực, xóa đói giảm nghèo, việc làm, thu nhập, chăm sóc sức khỏe…</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Hội Liên hiệp phụ nữ có trách nhiệm tham gia xây dựng Đảng thể hiện trong hoạt động giới thiệu quần chúng hội viên ưu tú để cấp uỷ phát triển đảng viên nữ, xây dựng nguồn cán bộ nữ, mỗi hội viên phụ nữ xác định trách nhiệm đóng góp ý kiến xây dựng đảng trong sạch vững mạnh.</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Hội Liên hiệp phụ nữ chủ động tăng cường hoạt động phối hợp với các ban, ngành, đoàn thể cùng chăm lo bảo vệ quyền, lợi ích hợp pháp chính đáng của phụ nữ. </w:t>
            </w:r>
          </w:p>
          <w:p w:rsidR="009404B3" w:rsidRPr="00FC0870" w:rsidRDefault="009404B3" w:rsidP="009404B3">
            <w:pPr>
              <w:pStyle w:val="NormalWeb"/>
              <w:spacing w:before="120" w:beforeAutospacing="0" w:after="0" w:afterAutospacing="0"/>
              <w:ind w:firstLine="709"/>
              <w:jc w:val="both"/>
              <w:textAlignment w:val="baseline"/>
              <w:rPr>
                <w:i/>
                <w:iCs/>
                <w:color w:val="000000"/>
                <w:sz w:val="22"/>
                <w:szCs w:val="22"/>
              </w:rPr>
            </w:pPr>
            <w:r w:rsidRPr="00FC0870">
              <w:rPr>
                <w:i/>
                <w:iCs/>
                <w:color w:val="000000"/>
                <w:sz w:val="22"/>
                <w:szCs w:val="22"/>
              </w:rPr>
              <w:t>- Thứ hai, Đoàn kết, vận động phụ nữ thực hiện đường lối, chủ trương của Đảng, chính sách, pháp luật của Nhà nước.</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ab/>
              <w:t xml:space="preserve">Hội Liên hiệp phụ nữ tăng cường các hoạt động thu hút, phát triển hội viên, phát huy sức mạnh đại đoàn kết, thống nhất ý chí trong các tầng lớp phụ nữ, không phân biệt dân tộc, tôn giáo, giàu nghèo...đẩy mạnh công tác tuyên truyền vận động không chỉ đa dạng về hình thức mà còn nâng cao chất lượng về nội dung. </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Cán bộ Hội năng động sáng tạo trong việc tổ chức, hướng dẫn cụ thể, phù hợp với đặc thù của các tầng lớp phụ nữ nhằm giúp chị em nắm vững chủ trương đường lối của Đảng, hiểu biết và có ý thức làm theo pháp luật, chính sách của Nhà nước. </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Tổ chức Hội Liên hiệp phụ nữ quan tâm đến việc tổ chức và vận động lực lượng lao động nữ mọi ngành nghề, vùng miền, tham gia tích cực trong mọi lĩnh vực, phát huy tiềm năng trí tuệ góp phần vào công cuộc đổi mới, công nghiệp hóa, hiện đại hóa. Giáo dục ý thức nâng cao cảnh giác, thiết thực góp phần xây dựng và bảo vệ đất nước xã hội chủ nghĩa.</w:t>
            </w:r>
          </w:p>
          <w:p w:rsidR="009404B3" w:rsidRPr="00FC0870" w:rsidRDefault="009404B3" w:rsidP="009404B3">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lastRenderedPageBreak/>
              <w:t>3. Nhiệm vụ của Hội</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Động viên phụ nữ tự lực, tự cường nâng cao hiểu biết về giới, về luật pháp, chính sách và trình độ mọi mặt. Tham gia tích cực vào các chương trình phát triển kinh tế-xã hội của đất nước.</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Củng cố, phát triển mạng lưới tư vấn pháp luật và giải quyết đơn thư của các cấp Hội</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ab/>
              <w:t xml:space="preserve">+ Giám sát việc thực hiện luật pháp chính sách liên quan đến phụ nữ. </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ab/>
              <w:t>+ Đề xuất, thực hiện các giải pháp nhằm đẩy mạnh công tác phòng chống tệ nạn xã hội, tội phạm liên quan tới phụ nữ</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ab/>
              <w:t>+ Nghiên cứu, vận dụng thực hiện nhiệm vụ phản biện xã hội</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Hội Liên hiệp phụ nữ cũng cần tổ chức quán triệt về nhận thức, triển khai thực hiện cơ chế tham gia quản lý nhà nước ở địa phương.</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Hướng dẫn, giúp đỡ phụ nữ hiểu biết về nuôi dạy con, giữ gìn giá trị đạo đức, truyền thống tốt đẹp của phụ nữ Việt Nam, tổ chức cuộc sống gia đình no ấm, tiến bộ, hạnh phúc.</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Xây dựng củng cố các cấp Hội vững mạnh, đào tạo bồi dưỡng cán bộ hội, giới thiệu phụ nữ có đức, có tài tham gia vào các cơ quan lãnh đạo của Đảng, chính quyền các cấp,…</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Trên cơ sở đội ngũ cán bộ Hội và nguồn cán bộ nữ, tổ chức Hội phụ nữ tham mưu, giới thiệu đội ngũ cán bộ nữ cho các cơ quan Đảng, chính quyền, cơ quan dân cử và đoàn thể ở địa phương.</w:t>
            </w:r>
          </w:p>
          <w:p w:rsidR="009404B3"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 Đoàn kết, hợp tác rộng rãi với phụ nữ các nước, các tổ chức và cá nhân tiến bộ, trong khu vực và trên thế giới.</w:t>
            </w:r>
          </w:p>
          <w:p w:rsidR="00082EC5" w:rsidRPr="00FC0870" w:rsidRDefault="00082EC5" w:rsidP="009404B3">
            <w:pPr>
              <w:pStyle w:val="NormalWeb"/>
              <w:spacing w:before="120" w:beforeAutospacing="0" w:after="0" w:afterAutospacing="0"/>
              <w:ind w:firstLine="709"/>
              <w:jc w:val="both"/>
              <w:textAlignment w:val="baseline"/>
              <w:rPr>
                <w:iCs/>
                <w:color w:val="000000"/>
                <w:sz w:val="22"/>
                <w:szCs w:val="22"/>
              </w:rPr>
            </w:pPr>
            <w:r w:rsidRPr="00082EC5">
              <w:rPr>
                <w:b/>
                <w:iCs/>
                <w:color w:val="000000"/>
                <w:sz w:val="22"/>
                <w:szCs w:val="22"/>
              </w:rPr>
              <w:t>4.</w:t>
            </w:r>
            <w:r>
              <w:rPr>
                <w:iCs/>
                <w:color w:val="000000"/>
                <w:sz w:val="22"/>
                <w:szCs w:val="22"/>
              </w:rPr>
              <w:t xml:space="preserve"> </w:t>
            </w:r>
            <w:r>
              <w:rPr>
                <w:b/>
                <w:color w:val="000000"/>
                <w:spacing w:val="4"/>
                <w:sz w:val="22"/>
                <w:szCs w:val="22"/>
              </w:rPr>
              <w:t xml:space="preserve"> </w:t>
            </w:r>
            <w:r>
              <w:rPr>
                <w:b/>
                <w:color w:val="000000"/>
                <w:spacing w:val="4"/>
                <w:sz w:val="22"/>
                <w:szCs w:val="22"/>
              </w:rPr>
              <w:t>Liên hệ thực tiễn cơ sở</w:t>
            </w:r>
          </w:p>
          <w:p w:rsidR="00AF232F" w:rsidRPr="00AF232F" w:rsidRDefault="00AF232F" w:rsidP="00AF232F">
            <w:pPr>
              <w:pStyle w:val="NormalWeb"/>
              <w:spacing w:before="120" w:beforeAutospacing="0" w:after="0" w:afterAutospacing="0"/>
              <w:ind w:firstLine="709"/>
              <w:jc w:val="both"/>
              <w:textAlignment w:val="baseline"/>
              <w:rPr>
                <w:iCs/>
                <w:color w:val="000000"/>
                <w:sz w:val="22"/>
                <w:szCs w:val="22"/>
              </w:rPr>
            </w:pPr>
            <w:r w:rsidRPr="00AF232F">
              <w:rPr>
                <w:iCs/>
                <w:color w:val="000000"/>
                <w:sz w:val="22"/>
                <w:szCs w:val="22"/>
              </w:rPr>
              <w:t>Hiện nay phụ nữ đóng vai trò rất quan trọng trong quá trình xây dựng đất nước. phụ nữ chiếm 50% trong xây dựng nông nghiệp và nông thôn mới; 60% điều hành quản lý kinh tế hộ gia đình; 70% trong ngành dệt may, da giầy; 80% trong ngành thủy, hải sản; 50% trong ngành tài chính, ngân hàng, thông tin, thương mại và 2/3 số doanh nghiệp do nữ giới làm chủ trong các doanh nghiệp vừa và nhỏ.</w:t>
            </w:r>
          </w:p>
          <w:p w:rsidR="00AF232F" w:rsidRPr="00AF232F" w:rsidRDefault="00AF232F" w:rsidP="00AF232F">
            <w:pPr>
              <w:pStyle w:val="NormalWeb"/>
              <w:spacing w:before="120" w:beforeAutospacing="0" w:after="0" w:afterAutospacing="0"/>
              <w:ind w:firstLine="709"/>
              <w:jc w:val="both"/>
              <w:textAlignment w:val="baseline"/>
              <w:rPr>
                <w:iCs/>
                <w:color w:val="000000"/>
                <w:sz w:val="22"/>
                <w:szCs w:val="22"/>
              </w:rPr>
            </w:pPr>
            <w:r w:rsidRPr="00AF232F">
              <w:rPr>
                <w:iCs/>
                <w:color w:val="000000"/>
                <w:sz w:val="22"/>
                <w:szCs w:val="22"/>
              </w:rPr>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AF232F" w:rsidRPr="00AF232F" w:rsidRDefault="00AF232F" w:rsidP="00AF232F">
            <w:pPr>
              <w:pStyle w:val="NormalWeb"/>
              <w:spacing w:before="120" w:beforeAutospacing="0" w:after="0" w:afterAutospacing="0"/>
              <w:ind w:firstLine="709"/>
              <w:jc w:val="both"/>
              <w:textAlignment w:val="baseline"/>
              <w:rPr>
                <w:iCs/>
                <w:color w:val="000000"/>
                <w:sz w:val="22"/>
                <w:szCs w:val="22"/>
              </w:rPr>
            </w:pPr>
            <w:r w:rsidRPr="00AF232F">
              <w:rPr>
                <w:iCs/>
                <w:color w:val="000000"/>
                <w:sz w:val="22"/>
                <w:szCs w:val="22"/>
              </w:rPr>
              <w:t>Vì vậy, để phát huy hơn nữa những phẩm chất đạo đức truyền thống tốt đẹp của phụ nữ Việt Nam, đặc biệt là bốn phẩm chất tự trọng, tự tin, đảm đang, trung hậu, mỗi người phụ nữ cần phải:</w:t>
            </w:r>
          </w:p>
          <w:p w:rsidR="00AF232F" w:rsidRPr="00AF232F" w:rsidRDefault="00AF232F" w:rsidP="00AF232F">
            <w:pPr>
              <w:pStyle w:val="NormalWeb"/>
              <w:spacing w:before="120" w:beforeAutospacing="0" w:after="0" w:afterAutospacing="0"/>
              <w:ind w:firstLine="709"/>
              <w:jc w:val="both"/>
              <w:textAlignment w:val="baseline"/>
              <w:rPr>
                <w:iCs/>
                <w:color w:val="000000"/>
                <w:sz w:val="22"/>
                <w:szCs w:val="22"/>
              </w:rPr>
            </w:pPr>
            <w:r w:rsidRPr="00AF232F">
              <w:rPr>
                <w:iCs/>
                <w:color w:val="000000"/>
                <w:sz w:val="22"/>
                <w:szCs w:val="22"/>
              </w:rPr>
              <w:t>- Tích cực học tập, nâng cao trình độ học vấn, tìm hiểu tình hình kinh tế, chính trị, xã hội; phải xác định mục tiêu để hướng đến và quyết tâm thực hiện.</w:t>
            </w:r>
          </w:p>
          <w:p w:rsidR="00AF232F" w:rsidRPr="00AF232F" w:rsidRDefault="00AF232F" w:rsidP="00AF232F">
            <w:pPr>
              <w:pStyle w:val="NormalWeb"/>
              <w:spacing w:before="120" w:beforeAutospacing="0" w:after="0" w:afterAutospacing="0"/>
              <w:ind w:firstLine="709"/>
              <w:jc w:val="both"/>
              <w:textAlignment w:val="baseline"/>
              <w:rPr>
                <w:iCs/>
                <w:color w:val="000000"/>
                <w:sz w:val="22"/>
                <w:szCs w:val="22"/>
              </w:rPr>
            </w:pPr>
            <w:r w:rsidRPr="00AF232F">
              <w:rPr>
                <w:iCs/>
                <w:color w:val="000000"/>
                <w:sz w:val="22"/>
                <w:szCs w:val="22"/>
              </w:rPr>
              <w:t>- Phân bổ thời gian giải quyết công việc trong gia đình và ngoài xã hội cho khoa học để có thời gian  nghỉ ngơi, học tập.</w:t>
            </w:r>
          </w:p>
          <w:p w:rsidR="00AF232F" w:rsidRPr="00AF232F" w:rsidRDefault="00AF232F" w:rsidP="00AF232F">
            <w:pPr>
              <w:pStyle w:val="NormalWeb"/>
              <w:spacing w:before="120" w:beforeAutospacing="0" w:after="0" w:afterAutospacing="0"/>
              <w:ind w:firstLine="709"/>
              <w:jc w:val="both"/>
              <w:textAlignment w:val="baseline"/>
              <w:rPr>
                <w:iCs/>
                <w:color w:val="000000"/>
                <w:sz w:val="22"/>
                <w:szCs w:val="22"/>
              </w:rPr>
            </w:pPr>
            <w:r w:rsidRPr="00AF232F">
              <w:rPr>
                <w:iCs/>
                <w:color w:val="000000"/>
                <w:sz w:val="22"/>
                <w:szCs w:val="22"/>
              </w:rPr>
              <w:t>- Có suy nghĩ độc lập, sáng tạo, lắng nghe ý kiến, trao đổi kinh nghiệm với mọi người; xác định rõ điểm mạnh của bản thân để tiếp tục phát huy và những điểm yếu để khắc phục.</w:t>
            </w:r>
          </w:p>
          <w:p w:rsidR="00F344E5" w:rsidRPr="000F3380" w:rsidRDefault="00AF232F" w:rsidP="000F3380">
            <w:pPr>
              <w:pStyle w:val="NormalWeb"/>
              <w:spacing w:before="120" w:beforeAutospacing="0" w:after="0" w:afterAutospacing="0"/>
              <w:ind w:firstLine="709"/>
              <w:jc w:val="both"/>
              <w:textAlignment w:val="baseline"/>
              <w:rPr>
                <w:iCs/>
                <w:color w:val="000000"/>
                <w:sz w:val="22"/>
                <w:szCs w:val="22"/>
              </w:rPr>
            </w:pPr>
            <w:r w:rsidRPr="00AF232F">
              <w:rPr>
                <w:iCs/>
                <w:color w:val="000000"/>
                <w:sz w:val="22"/>
                <w:szCs w:val="22"/>
              </w:rPr>
              <w:t>- Tự tin, năng động, quyết đoán để có thể tự quyết định công việc một cách chủ động và dám chịu trách nhiệm về quyết định của mình, xóa bỏ những tâm lý mặc cảm, cam chịu và thụ động.</w:t>
            </w:r>
          </w:p>
        </w:tc>
      </w:tr>
      <w:tr w:rsidR="00F344E5" w:rsidRPr="00FC0870" w:rsidTr="00D24A5A">
        <w:tc>
          <w:tcPr>
            <w:tcW w:w="1795" w:type="dxa"/>
          </w:tcPr>
          <w:p w:rsidR="00F344E5" w:rsidRPr="00FC0870" w:rsidRDefault="00F344E5" w:rsidP="00F344E5">
            <w:pPr>
              <w:jc w:val="center"/>
              <w:rPr>
                <w:rFonts w:ascii="Arial" w:hAnsi="Arial" w:cs="Arial"/>
                <w:b/>
                <w:sz w:val="22"/>
                <w:szCs w:val="22"/>
              </w:rPr>
            </w:pPr>
          </w:p>
        </w:tc>
        <w:tc>
          <w:tcPr>
            <w:tcW w:w="8820" w:type="dxa"/>
          </w:tcPr>
          <w:p w:rsidR="009404B3" w:rsidRPr="00FC0870" w:rsidRDefault="009404B3" w:rsidP="009404B3">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Câu 7: Anh (chị) hãy phân tích nhiệm vụ của Hội Cựu chiến binh ở cơ sở. Liên hệ việc thực hiện nhiệm vụ này ở địa phương, cơ quan</w:t>
            </w:r>
          </w:p>
          <w:p w:rsidR="009404B3" w:rsidRPr="00FC0870" w:rsidRDefault="009404B3" w:rsidP="009404B3">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I. Khái niệm:</w:t>
            </w:r>
          </w:p>
          <w:p w:rsidR="009404B3" w:rsidRPr="00FC0870" w:rsidRDefault="009404B3" w:rsidP="009404B3">
            <w:pPr>
              <w:pStyle w:val="NormalWeb"/>
              <w:spacing w:before="120" w:beforeAutospacing="0" w:after="0" w:afterAutospacing="0"/>
              <w:ind w:firstLine="709"/>
              <w:jc w:val="both"/>
              <w:textAlignment w:val="baseline"/>
              <w:rPr>
                <w:color w:val="000000"/>
                <w:sz w:val="22"/>
                <w:szCs w:val="22"/>
                <w:shd w:val="clear" w:color="auto" w:fill="FFFFFF"/>
              </w:rPr>
            </w:pPr>
            <w:r w:rsidRPr="00FC0870">
              <w:rPr>
                <w:bCs/>
                <w:color w:val="000000"/>
                <w:sz w:val="22"/>
                <w:szCs w:val="22"/>
                <w:shd w:val="clear" w:color="auto" w:fill="FFFFFF"/>
              </w:rPr>
              <w:t>Hội Cựu chiến binh Việt Nam</w:t>
            </w:r>
            <w:r w:rsidRPr="00FC0870">
              <w:rPr>
                <w:rStyle w:val="apple-converted-space"/>
                <w:color w:val="000000"/>
                <w:sz w:val="22"/>
                <w:szCs w:val="22"/>
                <w:shd w:val="clear" w:color="auto" w:fill="FFFFFF"/>
              </w:rPr>
              <w:t> </w:t>
            </w:r>
            <w:r w:rsidRPr="00FC0870">
              <w:rPr>
                <w:color w:val="000000"/>
                <w:sz w:val="22"/>
                <w:szCs w:val="22"/>
                <w:shd w:val="clear" w:color="auto" w:fill="FFFFFF"/>
              </w:rPr>
              <w:t>là một đoàn thể</w:t>
            </w:r>
            <w:r w:rsidRPr="00FC0870">
              <w:rPr>
                <w:rStyle w:val="apple-converted-space"/>
                <w:color w:val="000000"/>
                <w:sz w:val="22"/>
                <w:szCs w:val="22"/>
                <w:shd w:val="clear" w:color="auto" w:fill="FFFFFF"/>
              </w:rPr>
              <w:t> </w:t>
            </w:r>
            <w:hyperlink r:id="rId11" w:tooltip="Chính trị" w:history="1">
              <w:r w:rsidRPr="00FC0870">
                <w:rPr>
                  <w:rStyle w:val="Hyperlink"/>
                  <w:color w:val="000000"/>
                  <w:sz w:val="22"/>
                  <w:szCs w:val="22"/>
                  <w:shd w:val="clear" w:color="auto" w:fill="FFFFFF"/>
                </w:rPr>
                <w:t>chính trị</w:t>
              </w:r>
            </w:hyperlink>
            <w:r w:rsidRPr="00FC0870">
              <w:rPr>
                <w:rStyle w:val="apple-converted-space"/>
                <w:color w:val="000000"/>
                <w:sz w:val="22"/>
                <w:szCs w:val="22"/>
                <w:shd w:val="clear" w:color="auto" w:fill="FFFFFF"/>
              </w:rPr>
              <w:t> </w:t>
            </w:r>
            <w:r w:rsidRPr="00FC0870">
              <w:rPr>
                <w:color w:val="000000"/>
                <w:sz w:val="22"/>
                <w:szCs w:val="22"/>
                <w:shd w:val="clear" w:color="auto" w:fill="FFFFFF"/>
              </w:rPr>
              <w:t>-</w:t>
            </w:r>
            <w:r w:rsidRPr="00FC0870">
              <w:rPr>
                <w:rStyle w:val="apple-converted-space"/>
                <w:color w:val="000000"/>
                <w:sz w:val="22"/>
                <w:szCs w:val="22"/>
                <w:shd w:val="clear" w:color="auto" w:fill="FFFFFF"/>
              </w:rPr>
              <w:t> </w:t>
            </w:r>
            <w:hyperlink r:id="rId12" w:tooltip="Xã hội" w:history="1">
              <w:r w:rsidRPr="00FC0870">
                <w:rPr>
                  <w:rStyle w:val="Hyperlink"/>
                  <w:color w:val="000000"/>
                  <w:sz w:val="22"/>
                  <w:szCs w:val="22"/>
                  <w:shd w:val="clear" w:color="auto" w:fill="FFFFFF"/>
                </w:rPr>
                <w:t>xã hội</w:t>
              </w:r>
            </w:hyperlink>
            <w:r w:rsidRPr="00FC0870">
              <w:rPr>
                <w:color w:val="000000"/>
                <w:sz w:val="22"/>
                <w:szCs w:val="22"/>
                <w:shd w:val="clear" w:color="auto" w:fill="FFFFFF"/>
              </w:rPr>
              <w:t>, thành viên của</w:t>
            </w:r>
            <w:r w:rsidRPr="00FC0870">
              <w:rPr>
                <w:rStyle w:val="apple-converted-space"/>
                <w:color w:val="000000"/>
                <w:sz w:val="22"/>
                <w:szCs w:val="22"/>
                <w:shd w:val="clear" w:color="auto" w:fill="FFFFFF"/>
              </w:rPr>
              <w:t> </w:t>
            </w:r>
            <w:hyperlink r:id="rId13" w:tooltip="Mặt trận Tổ quốc Việt Nam" w:history="1">
              <w:r w:rsidRPr="00FC0870">
                <w:rPr>
                  <w:rStyle w:val="Hyperlink"/>
                  <w:color w:val="000000"/>
                  <w:sz w:val="22"/>
                  <w:szCs w:val="22"/>
                  <w:shd w:val="clear" w:color="auto" w:fill="FFFFFF"/>
                </w:rPr>
                <w:t>Mặt trận Tổ quốc Việt Nam</w:t>
              </w:r>
            </w:hyperlink>
            <w:r w:rsidRPr="00FC0870">
              <w:rPr>
                <w:color w:val="000000"/>
                <w:sz w:val="22"/>
                <w:szCs w:val="22"/>
                <w:shd w:val="clear" w:color="auto" w:fill="FFFFFF"/>
              </w:rPr>
              <w:t>, là một</w:t>
            </w:r>
            <w:r w:rsidRPr="00FC0870">
              <w:rPr>
                <w:rStyle w:val="apple-converted-space"/>
                <w:color w:val="000000"/>
                <w:sz w:val="22"/>
                <w:szCs w:val="22"/>
                <w:shd w:val="clear" w:color="auto" w:fill="FFFFFF"/>
              </w:rPr>
              <w:t> </w:t>
            </w:r>
            <w:hyperlink r:id="rId14" w:tooltip="Cơ sở chính trị (trang chưa được viết)" w:history="1">
              <w:r w:rsidRPr="00FC0870">
                <w:rPr>
                  <w:rStyle w:val="Hyperlink"/>
                  <w:color w:val="000000"/>
                  <w:sz w:val="22"/>
                  <w:szCs w:val="22"/>
                  <w:shd w:val="clear" w:color="auto" w:fill="FFFFFF"/>
                </w:rPr>
                <w:t>cơ sở chính trị</w:t>
              </w:r>
            </w:hyperlink>
            <w:r w:rsidRPr="00FC0870">
              <w:rPr>
                <w:rStyle w:val="apple-converted-space"/>
                <w:color w:val="000000"/>
                <w:sz w:val="22"/>
                <w:szCs w:val="22"/>
                <w:shd w:val="clear" w:color="auto" w:fill="FFFFFF"/>
              </w:rPr>
              <w:t> </w:t>
            </w:r>
            <w:r w:rsidRPr="00FC0870">
              <w:rPr>
                <w:color w:val="000000"/>
                <w:sz w:val="22"/>
                <w:szCs w:val="22"/>
                <w:shd w:val="clear" w:color="auto" w:fill="FFFFFF"/>
              </w:rPr>
              <w:t>của</w:t>
            </w:r>
            <w:r w:rsidRPr="00FC0870">
              <w:rPr>
                <w:rStyle w:val="apple-converted-space"/>
                <w:color w:val="000000"/>
                <w:sz w:val="22"/>
                <w:szCs w:val="22"/>
                <w:shd w:val="clear" w:color="auto" w:fill="FFFFFF"/>
              </w:rPr>
              <w:t> </w:t>
            </w:r>
            <w:hyperlink r:id="rId15" w:tooltip="Chính quyền nhân dân (trang chưa được viết)" w:history="1">
              <w:r w:rsidRPr="00FC0870">
                <w:rPr>
                  <w:rStyle w:val="Hyperlink"/>
                  <w:color w:val="000000"/>
                  <w:sz w:val="22"/>
                  <w:szCs w:val="22"/>
                  <w:shd w:val="clear" w:color="auto" w:fill="FFFFFF"/>
                </w:rPr>
                <w:t>chính quyền nhân dân</w:t>
              </w:r>
            </w:hyperlink>
            <w:r w:rsidRPr="00FC0870">
              <w:rPr>
                <w:color w:val="000000"/>
                <w:sz w:val="22"/>
                <w:szCs w:val="22"/>
                <w:shd w:val="clear" w:color="auto" w:fill="FFFFFF"/>
              </w:rPr>
              <w:t>, một tổ chức trong</w:t>
            </w:r>
            <w:r w:rsidRPr="00FC0870">
              <w:rPr>
                <w:rStyle w:val="apple-converted-space"/>
                <w:color w:val="000000"/>
                <w:sz w:val="22"/>
                <w:szCs w:val="22"/>
                <w:shd w:val="clear" w:color="auto" w:fill="FFFFFF"/>
              </w:rPr>
              <w:t> </w:t>
            </w:r>
            <w:hyperlink r:id="rId16" w:tooltip="Chính trị Việt Nam" w:history="1">
              <w:r w:rsidRPr="00FC0870">
                <w:rPr>
                  <w:rStyle w:val="Hyperlink"/>
                  <w:color w:val="000000"/>
                  <w:sz w:val="22"/>
                  <w:szCs w:val="22"/>
                  <w:shd w:val="clear" w:color="auto" w:fill="FFFFFF"/>
                </w:rPr>
                <w:t>hệ thống chính trị</w:t>
              </w:r>
            </w:hyperlink>
            <w:r w:rsidRPr="00FC0870">
              <w:rPr>
                <w:rStyle w:val="apple-converted-space"/>
                <w:color w:val="000000"/>
                <w:sz w:val="22"/>
                <w:szCs w:val="22"/>
                <w:shd w:val="clear" w:color="auto" w:fill="FFFFFF"/>
              </w:rPr>
              <w:t> </w:t>
            </w:r>
            <w:r w:rsidRPr="00FC0870">
              <w:rPr>
                <w:color w:val="000000"/>
                <w:sz w:val="22"/>
                <w:szCs w:val="22"/>
                <w:shd w:val="clear" w:color="auto" w:fill="FFFFFF"/>
              </w:rPr>
              <w:t>do</w:t>
            </w:r>
            <w:r w:rsidRPr="00FC0870">
              <w:rPr>
                <w:rStyle w:val="apple-converted-space"/>
                <w:color w:val="000000"/>
                <w:sz w:val="22"/>
                <w:szCs w:val="22"/>
                <w:shd w:val="clear" w:color="auto" w:fill="FFFFFF"/>
              </w:rPr>
              <w:t> </w:t>
            </w:r>
            <w:hyperlink r:id="rId17" w:tooltip="Đảng Cộng sản Việt Nam" w:history="1">
              <w:r w:rsidRPr="00FC0870">
                <w:rPr>
                  <w:rStyle w:val="Hyperlink"/>
                  <w:color w:val="000000"/>
                  <w:sz w:val="22"/>
                  <w:szCs w:val="22"/>
                  <w:shd w:val="clear" w:color="auto" w:fill="FFFFFF"/>
                </w:rPr>
                <w:t>Đảng Cộng sản Việt Nam</w:t>
              </w:r>
            </w:hyperlink>
            <w:r w:rsidRPr="00FC0870">
              <w:rPr>
                <w:color w:val="000000"/>
                <w:sz w:val="22"/>
                <w:szCs w:val="22"/>
                <w:shd w:val="clear" w:color="auto" w:fill="FFFFFF"/>
              </w:rPr>
              <w:t>lãnh đạo, hoạt động theo đường lối, chủ trương của Đảng,</w:t>
            </w:r>
            <w:r w:rsidRPr="00FC0870">
              <w:rPr>
                <w:rStyle w:val="apple-converted-space"/>
                <w:color w:val="000000"/>
                <w:sz w:val="22"/>
                <w:szCs w:val="22"/>
                <w:shd w:val="clear" w:color="auto" w:fill="FFFFFF"/>
              </w:rPr>
              <w:t> </w:t>
            </w:r>
            <w:hyperlink r:id="rId18" w:tooltip="Hiến pháp nước Cộng hòa Xã hội chủ nghĩa Việt Nam" w:history="1">
              <w:r w:rsidRPr="00FC0870">
                <w:rPr>
                  <w:rStyle w:val="Hyperlink"/>
                  <w:color w:val="000000"/>
                  <w:sz w:val="22"/>
                  <w:szCs w:val="22"/>
                  <w:shd w:val="clear" w:color="auto" w:fill="FFFFFF"/>
                </w:rPr>
                <w:t>Hiến pháp</w:t>
              </w:r>
            </w:hyperlink>
            <w:r w:rsidRPr="00FC0870">
              <w:rPr>
                <w:color w:val="000000"/>
                <w:sz w:val="22"/>
                <w:szCs w:val="22"/>
                <w:shd w:val="clear" w:color="auto" w:fill="FFFFFF"/>
              </w:rPr>
              <w:t>, pháp luật của Nhà nước và Điều lệ của Hội.</w:t>
            </w:r>
          </w:p>
          <w:p w:rsidR="009404B3" w:rsidRPr="00FC0870" w:rsidRDefault="009404B3" w:rsidP="009404B3">
            <w:pPr>
              <w:pStyle w:val="NormalWeb"/>
              <w:spacing w:before="120" w:beforeAutospacing="0" w:after="0" w:afterAutospacing="0"/>
              <w:ind w:firstLine="709"/>
              <w:jc w:val="both"/>
              <w:textAlignment w:val="baseline"/>
              <w:rPr>
                <w:b/>
                <w:iCs/>
                <w:color w:val="000000"/>
                <w:sz w:val="22"/>
                <w:szCs w:val="22"/>
              </w:rPr>
            </w:pPr>
            <w:r w:rsidRPr="00FC0870">
              <w:rPr>
                <w:b/>
                <w:color w:val="000000"/>
                <w:sz w:val="22"/>
                <w:szCs w:val="22"/>
                <w:shd w:val="clear" w:color="auto" w:fill="FFFFFF"/>
              </w:rPr>
              <w:t>II. Nhiệm vụ:</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b/>
                <w:iCs/>
                <w:color w:val="000000"/>
                <w:sz w:val="22"/>
                <w:szCs w:val="22"/>
              </w:rPr>
              <w:t>1.</w:t>
            </w:r>
            <w:r w:rsidRPr="00FC0870">
              <w:rPr>
                <w:iCs/>
                <w:color w:val="000000"/>
                <w:sz w:val="22"/>
                <w:szCs w:val="22"/>
              </w:rPr>
              <w:t xml:space="preserve"> Tham gia xây dựng và bảo vệ Đảng, chính quyền, chế độ xã hội chủ nghĩa và bảo vệ  nhân dân; đấu tranh chống mọi âm mưu, hoạt động phá hoại của các thế lực thù địch; chống các quan điểm sai trái với đường lối, chính sách của Đảng, pháp luật của Nhà nước; thực hiện các qui định của pháp luật về dân chủ cơ sở, đấu tranh chống quan liêu, tham nhũng, lãng phí, tệ nạn xã hội; giám sát hoạt động của cơ quan nhà nước, của cán bộ, công chức theo qui định của pháp luật.</w:t>
            </w:r>
          </w:p>
          <w:p w:rsidR="009404B3" w:rsidRPr="00FC0870" w:rsidRDefault="009404B3" w:rsidP="009404B3">
            <w:pPr>
              <w:pStyle w:val="NormalWeb"/>
              <w:spacing w:before="120" w:beforeAutospacing="0" w:after="0" w:afterAutospacing="0"/>
              <w:ind w:firstLine="709"/>
              <w:jc w:val="both"/>
              <w:textAlignment w:val="baseline"/>
              <w:rPr>
                <w:color w:val="000000"/>
                <w:sz w:val="22"/>
                <w:szCs w:val="22"/>
                <w:shd w:val="clear" w:color="auto" w:fill="FFFFFF"/>
              </w:rPr>
            </w:pPr>
            <w:r w:rsidRPr="00FC0870">
              <w:rPr>
                <w:color w:val="000000"/>
                <w:sz w:val="22"/>
                <w:szCs w:val="22"/>
                <w:shd w:val="clear" w:color="auto" w:fill="FFFFFF"/>
              </w:rPr>
              <w:t>Hội Cựu chiến binh đã thường xuyên chăm lo giáo dục, bồi dưỡng cho cán bộ, hội viên có bản lĩnh chính trị vững vàng, kiên định chủ nghĩa Mác - Lê-nin, tư tưởng Hồ Chí Minh, giữ vững và phát huy truyền thống của "Bộ đội Cụ Hồ"; luôn chủ động và tích cực đấu tranh chống âm mưu "diễn biến hòa bình" và các luận điệu thù địch, sai trái; kiên quyết bảo vệ Đảng, Nhà nước và chế độ XHCN. Các cấp hội phối hợp chặt chẽ với các cấp, các ngành, đoàn thể làm tham mưu cho cấp ủy đảng và trực tiếp tham gia tuyên truyền, vận động quần chúng hiểu rõ đường lối, chủ trương của Đảng, chính sách, pháp luật Nhà nước, cũng như tham gia đấu tranh, giải quyết có hiệu quả những vấn đề phức tạp trên các địa bàn. Đặc biệt, ở một số nơi xảy ra những vụ việc liên quan đến tôn giáo, dân tộc, Hội đã huy động hàng ngàn hội viên có uy tín, kinh nghiệm, trực tiếp phối hợp, tham gia các đội công tác liên ngành vận động quần chúng, xử lý kịp thời có hiệu quả các tình huống, vụ việc phức tạp, tạo sự đồng thuận trong quần chúng, góp phần giữ vững an ninh chính trị, trật tự xã hội và củng cố, khối đại đoàn kết toàn dân tộc.</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color w:val="000000"/>
                <w:sz w:val="22"/>
                <w:szCs w:val="22"/>
                <w:shd w:val="clear" w:color="auto" w:fill="FFFFFF"/>
              </w:rPr>
              <w:t>Thực hiện Quy chế dân chủ ở cơ sở, tổ chức hội các cấp luôn tích cực tham mưu cho cấp ủy, chính quyền tăng cường công tác kiểm tra, giám sát, kiểm tra việc thực hiện các chính sách, nhất là những lĩnh vực liên quan đến quốc phòng, an ninh, xây dựng kết cấu hạ tầng; gắn phát triển KT-XH của các địa phương với xây dựng thế trận quốc phòng toàn dân và thế trận an ninh nhân dân bảo vệ Tổ quốc. Cùng với đó, các cấp hội còn tham gia làm tốt công tác hòa giải trong những vụ khiếu kiện xung quanh các vấn đề bức xúc, như: giải phóng mặt bằng, đền bù đất đai; thực hiện tốt vai trò cầu nối giữa nhân dân với cấp ủy, chính quyền, thu thập ý kiến của CCB và nhân dân để phản ánh với Đảng, góp phần giữ vững mối quan hệ giữa Đảng với nhân dân. Đồng thời, tích cực phát hiện và tham gia đấu tranh chống tham nhũng theo đúng pháp luật; cảnh giác với những phần tử lợi dụng chống tham nhũng để gây mất đoàn kết trong nội bộ. Các cấp hội luôn chủ động, tích cực làm tốt công tác tuyên truyền vận động thanh niên làm nghĩa vụ quân sự; động viên CCB bám biển, bám đảo, kết hợp làm kinh tế với bảo vệ chủ quyền của Tổ quốc. Những năm qua, đã có hàng chục vạn CCB đảm đương các chức vụ: xã (phường) đội trưởng, tổ trưởng tổ dân phòng, tổ an ninh nhân dân, thực sự là lực lượng nòng cốt trong giữ vững an ninh chính trị, trật tự, an toàn xã hội ở cơ sở.</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b/>
                <w:iCs/>
                <w:color w:val="000000"/>
                <w:sz w:val="22"/>
                <w:szCs w:val="22"/>
              </w:rPr>
              <w:t>2.</w:t>
            </w:r>
            <w:r w:rsidRPr="00FC0870">
              <w:rPr>
                <w:iCs/>
                <w:color w:val="000000"/>
                <w:sz w:val="22"/>
                <w:szCs w:val="22"/>
              </w:rPr>
              <w:t xml:space="preserve"> Tham gia phát triển kinh tế - xã hội, củng cố quốc phòng, an ninh; kiến nghị với cơ quan nhà nước, chính quyền địa phương về xây dựng và tổ chức thực hiện chính sách, pháp luật có liên quan đến cựu chiến binh, Hội Cựu chiến binh. Hội Cựu chiến binh ở cơ sở </w:t>
            </w:r>
            <w:r w:rsidRPr="00FC0870">
              <w:rPr>
                <w:color w:val="000000"/>
                <w:sz w:val="22"/>
                <w:szCs w:val="22"/>
                <w:shd w:val="clear" w:color="auto" w:fill="FFFFFF"/>
              </w:rPr>
              <w:t>luôn gương mẫu, nêu cao ý thức trách nhiệm, tích cực tham gia ý kiến vào dự thảo nghị quyết của các cấp ủy đảng và chương trình phát triển kinh tế - xã hội (KT-XH), an ninh, quốc phòng của địa phương.</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b/>
                <w:iCs/>
                <w:color w:val="000000"/>
                <w:sz w:val="22"/>
                <w:szCs w:val="22"/>
              </w:rPr>
              <w:t>3.</w:t>
            </w:r>
            <w:r w:rsidRPr="00FC0870">
              <w:rPr>
                <w:iCs/>
                <w:color w:val="000000"/>
                <w:sz w:val="22"/>
                <w:szCs w:val="22"/>
              </w:rPr>
              <w:t xml:space="preserve"> Tập hợp, đoàn kết, động viên Cựu chiến binh rèn luyện, giữ gìn phẩm chất, đạo đức cách mạng, nâng cao bản lĩnh chính trị, trình độ hiểu biết đường lối, chính sách của Đảng, pháp luật của Nhà nước, kiến thức kinh tế, văn hoá, khoa học - kỹ thuật, thực hiện tốt nghĩa vụ công dân; tập hợp quân nhân đã hoàn thành nghĩa vụ quân sự tiếp tục phát huy truyền thống “Bộ đội Cụ Hồ”, tham gia tổ chức câu lạc bộ, Ban liên lạc Cựu quân nhân, các phong trào cách mạng ở cơ sở. </w:t>
            </w:r>
            <w:r w:rsidRPr="00FC0870">
              <w:rPr>
                <w:color w:val="000000"/>
                <w:sz w:val="22"/>
                <w:szCs w:val="22"/>
                <w:shd w:val="clear" w:color="auto" w:fill="FFFFFF"/>
              </w:rPr>
              <w:t>Vận động tập hợp và phát huy vai trò của quân nhân hoàn thành nghĩa vụ quân sự trở về địa phương, Trung ương Hội đã chỉ đạo các cấp hội coi trọng việc</w:t>
            </w:r>
            <w:r w:rsidRPr="00FC0870">
              <w:rPr>
                <w:rStyle w:val="apple-converted-space"/>
                <w:color w:val="000000"/>
                <w:sz w:val="22"/>
                <w:szCs w:val="22"/>
                <w:shd w:val="clear" w:color="auto" w:fill="FFFFFF"/>
              </w:rPr>
              <w:t> </w:t>
            </w:r>
            <w:r w:rsidRPr="00FC0870">
              <w:rPr>
                <w:rStyle w:val="Emphasis"/>
                <w:color w:val="000000"/>
                <w:sz w:val="22"/>
                <w:szCs w:val="22"/>
                <w:shd w:val="clear" w:color="auto" w:fill="FFFFFF"/>
              </w:rPr>
              <w:t>phối hợp chặt chẽ với các tổ chức, bộ, ngành liên quan tập hợp động viên các CQN phát huy bản chất, truyền thống "Bộ đội Cụ Hồ" trong điều kiện mới</w:t>
            </w:r>
            <w:r w:rsidRPr="00FC0870">
              <w:rPr>
                <w:color w:val="000000"/>
                <w:sz w:val="22"/>
                <w:szCs w:val="22"/>
                <w:shd w:val="clear" w:color="auto" w:fill="FFFFFF"/>
              </w:rPr>
              <w:t>.</w:t>
            </w:r>
            <w:r w:rsidRPr="00FC0870">
              <w:rPr>
                <w:rStyle w:val="apple-converted-space"/>
                <w:color w:val="000000"/>
                <w:sz w:val="22"/>
                <w:szCs w:val="22"/>
                <w:shd w:val="clear" w:color="auto" w:fill="FFFFFF"/>
              </w:rPr>
              <w:t> </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b/>
                <w:iCs/>
                <w:color w:val="000000"/>
                <w:sz w:val="22"/>
                <w:szCs w:val="22"/>
              </w:rPr>
              <w:lastRenderedPageBreak/>
              <w:t>4.</w:t>
            </w:r>
            <w:r w:rsidRPr="00FC0870">
              <w:rPr>
                <w:iCs/>
                <w:color w:val="000000"/>
                <w:sz w:val="22"/>
                <w:szCs w:val="22"/>
              </w:rPr>
              <w:t xml:space="preserve"> Tổ chức chăm lo, giúp đỡ cựu chiến binh nâng cao đời sống vật chất, tinh thần, phát triển kinh tế gia đình, xóa đói , giảm nghèo, làm giàu hợp pháp; tổ chức các hoạt động tình nghĩa để cựu chiến binh tương trợ giúp đỡ lẫn nhau trong cuộc sống.</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rStyle w:val="Emphasis"/>
                <w:color w:val="000000"/>
                <w:sz w:val="22"/>
                <w:szCs w:val="22"/>
                <w:shd w:val="clear" w:color="auto" w:fill="FFFFFF"/>
              </w:rPr>
              <w:t>Hội đã tổ chức, động viên CCB nêu cao ý chí, tinh thần tự lực, tự cường, phấn đấu giảm nghèo nhanh và bền vững; đẩy mạnh hoạt động tình nghĩa, giúp nhau nâng cao đời sống, vươn lên làm giàu hợp pháp, góp phần phát triển KT-XH của đất nước</w:t>
            </w:r>
            <w:r w:rsidRPr="00FC0870">
              <w:rPr>
                <w:color w:val="000000"/>
                <w:sz w:val="22"/>
                <w:szCs w:val="22"/>
                <w:shd w:val="clear" w:color="auto" w:fill="FFFFFF"/>
              </w:rPr>
              <w:t>. Các cấp hội đã làm tốt công tác tuyên truyền, nâng cao nhận thức cho hội viên về đường lối phát triển kinh tế của Đảng trong thời kỳ CNH, HĐH và hội nhập quốc tế; động viên CCB phát huy bản chất, truyền thống "Bộ đội Cụ Hồ", nêu cao ý chí tự lực, tự cường, tình nghĩa, thủy chung với đồng chí, đồng đội, tinh thần dám nghĩ, dám làm, vượt khó đi lên. Phong trào CCB giúp nhau làm kinh tế giỏi đã phát triển sâu rộng trên phạm vi toàn quốc. Trung ương Hội đã tổ chức Hội nghị toàn quốc tổng kết phong trào CCB giúp nhau giảm nghèo, làm kinh tế giỏi; triển khai chuyên đề "CCB làm kinh tế trong thời kỳ nước ta hội nhập kinh tế quốc tế";... để CCB học tập, trao đổi kinh nghiệm và nhân rộng mô hình làm kinh tế có hiệu quả. Các cấp hội phối hợp chặt chẽ với các cấp, các ngành, tổ chức bồi dưỡng, tập huấn chuyển giao kỹ thuật, khuyến nông, khuyến lâm, khuyến ngư cho CCB; vận động CCB chuyển đổi ngành nghề, ứng dụng khoa học kỹ thuật để tăng năng suất, chất lượng sản phẩm, nâng cao sức cạnh tranh trong cơ chế thị trường.</w:t>
            </w:r>
            <w:r w:rsidRPr="00FC0870">
              <w:rPr>
                <w:rStyle w:val="apple-converted-space"/>
                <w:color w:val="000000"/>
                <w:sz w:val="22"/>
                <w:szCs w:val="22"/>
                <w:shd w:val="clear" w:color="auto" w:fill="FFFFFF"/>
              </w:rPr>
              <w:t> </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b/>
                <w:iCs/>
                <w:color w:val="000000"/>
                <w:sz w:val="22"/>
                <w:szCs w:val="22"/>
              </w:rPr>
              <w:t>5.</w:t>
            </w:r>
            <w:r w:rsidRPr="00FC0870">
              <w:rPr>
                <w:iCs/>
                <w:color w:val="000000"/>
                <w:sz w:val="22"/>
                <w:szCs w:val="22"/>
              </w:rPr>
              <w:t xml:space="preserve"> Bảo vệ quyền và lợi ích hợp pháp của cựu chiến binh; tuyên truyền, phổ biến, giáo dục pháp luật, tư vấn, trợ giúp pháp lý cho cựu chiến binh</w:t>
            </w:r>
          </w:p>
          <w:p w:rsidR="009404B3" w:rsidRPr="00FC0870" w:rsidRDefault="009404B3" w:rsidP="009404B3">
            <w:pPr>
              <w:pStyle w:val="NormalWeb"/>
              <w:spacing w:before="120" w:beforeAutospacing="0" w:after="0" w:afterAutospacing="0"/>
              <w:ind w:firstLine="709"/>
              <w:jc w:val="both"/>
              <w:textAlignment w:val="baseline"/>
              <w:rPr>
                <w:color w:val="000000"/>
                <w:sz w:val="22"/>
                <w:szCs w:val="22"/>
                <w:shd w:val="clear" w:color="auto" w:fill="FFFFFF"/>
              </w:rPr>
            </w:pPr>
            <w:r w:rsidRPr="00FC0870">
              <w:rPr>
                <w:color w:val="000000"/>
                <w:sz w:val="22"/>
                <w:szCs w:val="22"/>
                <w:shd w:val="clear" w:color="auto" w:fill="FFFFFF"/>
              </w:rPr>
              <w:t>Các cấp hội đã động viên các hội viên tích cực tuyên truyền, vận động nhân dân và phát huy vai trò gương mẫu của mình tham gia có hiệu quả các CVĐ của Đảng, Nhà nước và các phong trào xây dựng, phát triển KT-XH của địa phương. Đặc biệt, các cấp hội đã quán triệt và triển khai thực hiện có hiệu quả CVĐ "Học tập và làm theo tấm gương đạo đức Hồ Chí Minh" với nhiều nội dung, hình thức phong phú. Nhiều nơi đã phối hợp với Đoàn Thanh niên tổ chức hàng ngàn cuộc giao lưu giữa CCB với thế hệ trẻ, thu hút hàng chục vạn lượt người tham gia thi kể chuyện về tư tưởng, tấm gương đạo đức của Bác Hồ; tổ chức cho đoàn viên, thanh niên và CCB hành hương về nguồn, tham quan các bảo tàng, khu di tích lịch sử về Chủ tịch Hồ Chí Minh,… Trong chỉ đạo CVĐ, Trung ương và các cấp hội đều xác định rõ trọng tâm, trọng điểm, gắn với thực hiện nhiệm vụ chính trị của Hội, thực hiện làm theo tấm gương đạo đức của Bác với những nội dung, tiêu chí cụ thể, sát thực, phù hợp, làm cho CVĐ đạt hiệu quả cao và có sức lan tỏa rộng rãi trong xã hội.</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b/>
                <w:iCs/>
                <w:color w:val="000000"/>
                <w:sz w:val="22"/>
                <w:szCs w:val="22"/>
              </w:rPr>
              <w:t>6.</w:t>
            </w:r>
            <w:r w:rsidRPr="00FC0870">
              <w:rPr>
                <w:iCs/>
                <w:color w:val="000000"/>
                <w:sz w:val="22"/>
                <w:szCs w:val="22"/>
              </w:rPr>
              <w:t xml:space="preserve"> Tiến hành các hoạt động đối ngoại nhân dân, góp phần thực hiện đường lối, chính sách đối ngoại của Đảng và Nhà nước.</w:t>
            </w:r>
          </w:p>
          <w:p w:rsidR="009404B3" w:rsidRPr="00FC0870" w:rsidRDefault="009404B3" w:rsidP="009404B3">
            <w:pPr>
              <w:pStyle w:val="NormalWeb"/>
              <w:spacing w:before="120" w:beforeAutospacing="0" w:after="0" w:afterAutospacing="0"/>
              <w:ind w:firstLine="709"/>
              <w:jc w:val="both"/>
              <w:textAlignment w:val="baseline"/>
              <w:rPr>
                <w:iCs/>
                <w:color w:val="000000"/>
                <w:sz w:val="22"/>
                <w:szCs w:val="22"/>
              </w:rPr>
            </w:pPr>
            <w:r w:rsidRPr="00FC0870">
              <w:rPr>
                <w:color w:val="000000"/>
                <w:sz w:val="22"/>
                <w:szCs w:val="22"/>
                <w:shd w:val="clear" w:color="auto" w:fill="FFFFFF"/>
              </w:rPr>
              <w:t>Thực hiện đường lối đối ngoại rộng mở của Đảng, Nhà nước trong thời kỳ hội nhập, phối hợp chặt chẽ với các ban, bộ, ngành, đoàn thể có liên quan, Hội đã phát triển sâu rộng công tác hoạt động đối ngoại nhân dân theo phương châm Việt Nam “là bạn, đối tác tin cậy và thành viên có trách nhiệm trong cộng đồng quốc tế”</w:t>
            </w:r>
            <w:r w:rsidRPr="00FC0870">
              <w:rPr>
                <w:color w:val="000000"/>
                <w:sz w:val="22"/>
                <w:szCs w:val="22"/>
                <w:shd w:val="clear" w:color="auto" w:fill="FFFFFF"/>
                <w:vertAlign w:val="superscript"/>
              </w:rPr>
              <w:t>2</w:t>
            </w:r>
            <w:r w:rsidRPr="00FC0870">
              <w:rPr>
                <w:color w:val="000000"/>
                <w:sz w:val="22"/>
                <w:szCs w:val="22"/>
                <w:shd w:val="clear" w:color="auto" w:fill="FFFFFF"/>
              </w:rPr>
              <w:t>. Hội đã tích cực, chủ động hội nhập với các tổ chức CCB khu vực và thế giới; là thành viên của liên đoàn CCB thế giới (WVF), thành viên của Hiệp hội CCB châu Á - Thái Bình Dương (SCAP), thành viên của Hiệp hội CCB Đông Nam Á (VECONAC),... Với tinh thần gác lại quá khứ, hướng tới tương lai, Hội đã quan hệ với tổ chức CCB các nước, như: Pháp, Mỹ, Hàn Quốc,… Thông qua hoạt động đối ngoại, Hội đã tranh thủ được sự đồng tình ủng hộ của CCB nhiều nước đối với nước ta và hạn chế các mặt tiêu cực trong quan hệ song phương; đồng thời, đấu tranh và làm thất bại chiến lược “Diễn biến hòa bình” của các thế lực thù địch, góp phần bảo vệ Đảng, Nhà nước, chế độ XHCN; bảo vệ sự nghiệp xây dựng và bảo vệ Tổ quốc trong thời kỳ mới.</w:t>
            </w:r>
          </w:p>
          <w:p w:rsidR="009404B3" w:rsidRDefault="009404B3" w:rsidP="009404B3">
            <w:pPr>
              <w:pStyle w:val="NormalWeb"/>
              <w:spacing w:before="120" w:beforeAutospacing="0" w:after="0" w:afterAutospacing="0"/>
              <w:ind w:firstLine="709"/>
              <w:jc w:val="both"/>
              <w:textAlignment w:val="baseline"/>
              <w:rPr>
                <w:rStyle w:val="Emphasis"/>
                <w:color w:val="000000"/>
                <w:sz w:val="22"/>
                <w:szCs w:val="22"/>
                <w:shd w:val="clear" w:color="auto" w:fill="FFFFFF"/>
              </w:rPr>
            </w:pPr>
            <w:r w:rsidRPr="00FC0870">
              <w:rPr>
                <w:b/>
                <w:iCs/>
                <w:color w:val="000000"/>
                <w:sz w:val="22"/>
                <w:szCs w:val="22"/>
              </w:rPr>
              <w:t>7.</w:t>
            </w:r>
            <w:r w:rsidRPr="00FC0870">
              <w:rPr>
                <w:iCs/>
                <w:color w:val="000000"/>
                <w:sz w:val="22"/>
                <w:szCs w:val="22"/>
              </w:rPr>
              <w:t xml:space="preserve"> Phối hợp với Đoàn Thanh niên Cộng sản Hồ Chí Minh, các tổ chức thành viên khác của Mặt trận Tổ quốc Việt Nam, cơ quan quân sự, giáo dục truyền thống yêu nước, chủ nghĩa anh hùng cách mạng, ý chí tự lực, tự cường cho thế hệ trẻ. Phát huy </w:t>
            </w:r>
            <w:r w:rsidRPr="00FC0870">
              <w:rPr>
                <w:color w:val="000000"/>
                <w:sz w:val="22"/>
                <w:szCs w:val="22"/>
                <w:shd w:val="clear" w:color="auto" w:fill="FFFFFF"/>
              </w:rPr>
              <w:t>vai trò của thế hệ trẻ và nhiệm vụ bồi dưỡng, giáo dục thế hệ trẻ,</w:t>
            </w:r>
            <w:r w:rsidRPr="00FC0870">
              <w:rPr>
                <w:rStyle w:val="apple-converted-space"/>
                <w:color w:val="000000"/>
                <w:sz w:val="22"/>
                <w:szCs w:val="22"/>
                <w:shd w:val="clear" w:color="auto" w:fill="FFFFFF"/>
              </w:rPr>
              <w:t> </w:t>
            </w:r>
            <w:r w:rsidRPr="00FC0870">
              <w:rPr>
                <w:rStyle w:val="Emphasis"/>
                <w:color w:val="000000"/>
                <w:sz w:val="22"/>
                <w:szCs w:val="22"/>
                <w:shd w:val="clear" w:color="auto" w:fill="FFFFFF"/>
              </w:rPr>
              <w:t>Hội CCB các cấp thường xuyên phối hợp chặt chẽ với Đoàn Thanh niên Cộng sản Hồ Chí Minh và các đoàn thể tích cực tham gia giáo dục truyền thống yêu nước, chủ nghĩa anh hùng cách mạng cho thế hệ trẻ.</w:t>
            </w:r>
          </w:p>
          <w:p w:rsidR="00082EC5" w:rsidRPr="00082EC5" w:rsidRDefault="00082EC5" w:rsidP="009404B3">
            <w:pPr>
              <w:pStyle w:val="NormalWeb"/>
              <w:spacing w:before="120" w:beforeAutospacing="0" w:after="0" w:afterAutospacing="0"/>
              <w:ind w:firstLine="709"/>
              <w:jc w:val="both"/>
              <w:textAlignment w:val="baseline"/>
              <w:rPr>
                <w:b/>
                <w:i/>
                <w:iCs/>
                <w:color w:val="000000"/>
                <w:sz w:val="22"/>
                <w:szCs w:val="22"/>
              </w:rPr>
            </w:pPr>
            <w:r w:rsidRPr="00082EC5">
              <w:rPr>
                <w:rStyle w:val="Emphasis"/>
                <w:b/>
                <w:i w:val="0"/>
                <w:shd w:val="clear" w:color="auto" w:fill="FFFFFF"/>
              </w:rPr>
              <w:t>III</w:t>
            </w:r>
            <w:r>
              <w:rPr>
                <w:rStyle w:val="Emphasis"/>
                <w:b/>
                <w:i w:val="0"/>
                <w:shd w:val="clear" w:color="auto" w:fill="FFFFFF"/>
              </w:rPr>
              <w:t xml:space="preserve">. </w:t>
            </w:r>
            <w:r>
              <w:rPr>
                <w:b/>
                <w:color w:val="000000"/>
                <w:spacing w:val="4"/>
                <w:sz w:val="22"/>
                <w:szCs w:val="22"/>
              </w:rPr>
              <w:t xml:space="preserve"> </w:t>
            </w:r>
            <w:r>
              <w:rPr>
                <w:b/>
                <w:color w:val="000000"/>
                <w:spacing w:val="4"/>
                <w:sz w:val="22"/>
                <w:szCs w:val="22"/>
              </w:rPr>
              <w:t xml:space="preserve">Liên hệ thực tiễn </w:t>
            </w:r>
            <w:r w:rsidR="00B71C84">
              <w:rPr>
                <w:b/>
                <w:color w:val="000000"/>
                <w:spacing w:val="4"/>
                <w:sz w:val="22"/>
                <w:szCs w:val="22"/>
              </w:rPr>
              <w:t>địa phương, cơ quan</w:t>
            </w:r>
          </w:p>
          <w:p w:rsidR="00F344E5" w:rsidRPr="0096779F" w:rsidRDefault="0096779F" w:rsidP="00F344E5">
            <w:pPr>
              <w:rPr>
                <w:rFonts w:ascii="Arial" w:hAnsi="Arial" w:cs="Arial"/>
                <w:i/>
                <w:sz w:val="22"/>
                <w:szCs w:val="22"/>
              </w:rPr>
            </w:pPr>
            <w:r w:rsidRPr="0096779F">
              <w:rPr>
                <w:rFonts w:ascii="Arial" w:hAnsi="Arial" w:cs="Arial"/>
                <w:i/>
                <w:sz w:val="22"/>
                <w:szCs w:val="22"/>
              </w:rPr>
              <w:t>http://www.cuuchienbinhtphcm.vn</w:t>
            </w:r>
          </w:p>
          <w:p w:rsidR="00B71C84" w:rsidRDefault="00B71C84" w:rsidP="00F344E5">
            <w:pPr>
              <w:rPr>
                <w:rFonts w:ascii="Arial" w:hAnsi="Arial" w:cs="Arial"/>
                <w:b/>
                <w:sz w:val="22"/>
                <w:szCs w:val="22"/>
              </w:rPr>
            </w:pPr>
          </w:p>
          <w:p w:rsidR="00B71C84" w:rsidRDefault="00B71C84" w:rsidP="00F344E5">
            <w:pPr>
              <w:rPr>
                <w:rFonts w:ascii="Arial" w:hAnsi="Arial" w:cs="Arial"/>
                <w:b/>
                <w:sz w:val="22"/>
                <w:szCs w:val="22"/>
              </w:rPr>
            </w:pPr>
          </w:p>
          <w:p w:rsidR="000F3380" w:rsidRDefault="000F3380" w:rsidP="00F344E5">
            <w:pPr>
              <w:rPr>
                <w:rFonts w:ascii="Arial" w:hAnsi="Arial" w:cs="Arial"/>
                <w:b/>
                <w:sz w:val="22"/>
                <w:szCs w:val="22"/>
              </w:rPr>
            </w:pPr>
          </w:p>
          <w:p w:rsidR="000F3380" w:rsidRPr="00FC0870" w:rsidRDefault="000F3380" w:rsidP="00F344E5">
            <w:pPr>
              <w:rPr>
                <w:rFonts w:ascii="Arial" w:hAnsi="Arial" w:cs="Arial"/>
                <w:b/>
                <w:sz w:val="22"/>
                <w:szCs w:val="22"/>
              </w:rPr>
            </w:pPr>
          </w:p>
        </w:tc>
      </w:tr>
      <w:tr w:rsidR="009404B3" w:rsidRPr="00FC0870" w:rsidTr="00D24A5A">
        <w:tc>
          <w:tcPr>
            <w:tcW w:w="1795" w:type="dxa"/>
          </w:tcPr>
          <w:p w:rsidR="009404B3" w:rsidRPr="00FC0870" w:rsidRDefault="009404B3" w:rsidP="00F344E5">
            <w:pPr>
              <w:jc w:val="center"/>
              <w:rPr>
                <w:rFonts w:ascii="Arial" w:hAnsi="Arial" w:cs="Arial"/>
                <w:b/>
                <w:sz w:val="22"/>
                <w:szCs w:val="22"/>
              </w:rPr>
            </w:pPr>
          </w:p>
        </w:tc>
        <w:tc>
          <w:tcPr>
            <w:tcW w:w="8820" w:type="dxa"/>
          </w:tcPr>
          <w:p w:rsidR="00FC0870" w:rsidRPr="00FC0870" w:rsidRDefault="00FC0870" w:rsidP="00FC0870">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Câu 8: Anh (chị) hãy phân tích nhiệm vụ của Hội Nông dân Việt Nam. Liên hệ thực tế ở cơ sở.</w:t>
            </w:r>
          </w:p>
          <w:p w:rsidR="00FC0870" w:rsidRPr="00FC0870" w:rsidRDefault="00FC0870" w:rsidP="00FC0870">
            <w:pPr>
              <w:pStyle w:val="NormalWeb"/>
              <w:spacing w:before="120" w:beforeAutospacing="0" w:after="0" w:afterAutospacing="0"/>
              <w:ind w:firstLine="709"/>
              <w:jc w:val="both"/>
              <w:textAlignment w:val="baseline"/>
              <w:rPr>
                <w:b/>
                <w:iCs/>
                <w:color w:val="000000"/>
                <w:sz w:val="22"/>
                <w:szCs w:val="22"/>
              </w:rPr>
            </w:pPr>
            <w:r w:rsidRPr="00FC0870">
              <w:rPr>
                <w:b/>
                <w:iCs/>
                <w:color w:val="000000"/>
                <w:sz w:val="22"/>
                <w:szCs w:val="22"/>
              </w:rPr>
              <w:t>I. Khái niệm:</w:t>
            </w:r>
          </w:p>
          <w:p w:rsidR="00FC0870" w:rsidRPr="00FC0870" w:rsidRDefault="00FC0870" w:rsidP="00FC0870">
            <w:pPr>
              <w:pStyle w:val="NormalWeb"/>
              <w:spacing w:before="120" w:beforeAutospacing="0" w:after="0" w:afterAutospacing="0"/>
              <w:ind w:firstLine="709"/>
              <w:jc w:val="both"/>
              <w:textAlignment w:val="baseline"/>
              <w:rPr>
                <w:color w:val="000000"/>
                <w:sz w:val="22"/>
                <w:szCs w:val="22"/>
                <w:shd w:val="clear" w:color="auto" w:fill="FFFFFF"/>
              </w:rPr>
            </w:pPr>
            <w:r w:rsidRPr="00FC0870">
              <w:rPr>
                <w:bCs/>
                <w:color w:val="000000"/>
                <w:sz w:val="22"/>
                <w:szCs w:val="22"/>
                <w:shd w:val="clear" w:color="auto" w:fill="FFFFFF"/>
              </w:rPr>
              <w:t>Hội Nông dân Việt Nam</w:t>
            </w:r>
            <w:r w:rsidRPr="00FC0870">
              <w:rPr>
                <w:rStyle w:val="apple-converted-space"/>
                <w:color w:val="000000"/>
                <w:sz w:val="22"/>
                <w:szCs w:val="22"/>
                <w:shd w:val="clear" w:color="auto" w:fill="FFFFFF"/>
              </w:rPr>
              <w:t> </w:t>
            </w:r>
            <w:r w:rsidRPr="00FC0870">
              <w:rPr>
                <w:color w:val="000000"/>
                <w:sz w:val="22"/>
                <w:szCs w:val="22"/>
                <w:shd w:val="clear" w:color="auto" w:fill="FFFFFF"/>
              </w:rPr>
              <w:t>là tổ chức</w:t>
            </w:r>
            <w:r w:rsidRPr="00FC0870">
              <w:rPr>
                <w:rStyle w:val="apple-converted-space"/>
                <w:color w:val="000000"/>
                <w:sz w:val="22"/>
                <w:szCs w:val="22"/>
                <w:shd w:val="clear" w:color="auto" w:fill="FFFFFF"/>
              </w:rPr>
              <w:t> </w:t>
            </w:r>
            <w:hyperlink r:id="rId19" w:tooltip="Tổ chức chính trị Việt Nam" w:history="1">
              <w:r w:rsidRPr="00FC0870">
                <w:rPr>
                  <w:rStyle w:val="Hyperlink"/>
                  <w:color w:val="000000"/>
                  <w:sz w:val="22"/>
                  <w:szCs w:val="22"/>
                  <w:shd w:val="clear" w:color="auto" w:fill="FFFFFF"/>
                </w:rPr>
                <w:t>chính trị</w:t>
              </w:r>
            </w:hyperlink>
            <w:r w:rsidRPr="00FC0870">
              <w:rPr>
                <w:rStyle w:val="apple-converted-space"/>
                <w:color w:val="000000"/>
                <w:sz w:val="22"/>
                <w:szCs w:val="22"/>
                <w:shd w:val="clear" w:color="auto" w:fill="FFFFFF"/>
              </w:rPr>
              <w:t> </w:t>
            </w:r>
            <w:r w:rsidRPr="00FC0870">
              <w:rPr>
                <w:color w:val="000000"/>
                <w:sz w:val="22"/>
                <w:szCs w:val="22"/>
                <w:shd w:val="clear" w:color="auto" w:fill="FFFFFF"/>
              </w:rPr>
              <w:t>-</w:t>
            </w:r>
            <w:r w:rsidRPr="00FC0870">
              <w:rPr>
                <w:rStyle w:val="apple-converted-space"/>
                <w:color w:val="000000"/>
                <w:sz w:val="22"/>
                <w:szCs w:val="22"/>
                <w:shd w:val="clear" w:color="auto" w:fill="FFFFFF"/>
              </w:rPr>
              <w:t> </w:t>
            </w:r>
            <w:hyperlink r:id="rId20" w:tooltip="Tổ chức xã hội" w:history="1">
              <w:r w:rsidRPr="00FC0870">
                <w:rPr>
                  <w:rStyle w:val="Hyperlink"/>
                  <w:color w:val="000000"/>
                  <w:sz w:val="22"/>
                  <w:szCs w:val="22"/>
                  <w:shd w:val="clear" w:color="auto" w:fill="FFFFFF"/>
                </w:rPr>
                <w:t>xã hội</w:t>
              </w:r>
            </w:hyperlink>
            <w:r w:rsidRPr="00FC0870">
              <w:rPr>
                <w:rStyle w:val="apple-converted-space"/>
                <w:color w:val="000000"/>
                <w:sz w:val="22"/>
                <w:szCs w:val="22"/>
                <w:shd w:val="clear" w:color="auto" w:fill="FFFFFF"/>
              </w:rPr>
              <w:t> </w:t>
            </w:r>
            <w:r w:rsidRPr="00FC0870">
              <w:rPr>
                <w:color w:val="000000"/>
                <w:sz w:val="22"/>
                <w:szCs w:val="22"/>
                <w:shd w:val="clear" w:color="auto" w:fill="FFFFFF"/>
              </w:rPr>
              <w:t>của</w:t>
            </w:r>
            <w:r w:rsidRPr="00FC0870">
              <w:rPr>
                <w:rStyle w:val="apple-converted-space"/>
                <w:color w:val="000000"/>
                <w:sz w:val="22"/>
                <w:szCs w:val="22"/>
                <w:shd w:val="clear" w:color="auto" w:fill="FFFFFF"/>
              </w:rPr>
              <w:t> </w:t>
            </w:r>
            <w:hyperlink r:id="rId21" w:tooltip="Nông dân" w:history="1">
              <w:r w:rsidRPr="00FC0870">
                <w:rPr>
                  <w:rStyle w:val="Hyperlink"/>
                  <w:color w:val="000000"/>
                  <w:sz w:val="22"/>
                  <w:szCs w:val="22"/>
                  <w:shd w:val="clear" w:color="auto" w:fill="FFFFFF"/>
                </w:rPr>
                <w:t>giai cấp nông dân</w:t>
              </w:r>
            </w:hyperlink>
            <w:r w:rsidRPr="00FC0870">
              <w:rPr>
                <w:rStyle w:val="apple-converted-space"/>
                <w:color w:val="000000"/>
                <w:sz w:val="22"/>
                <w:szCs w:val="22"/>
                <w:shd w:val="clear" w:color="auto" w:fill="FFFFFF"/>
              </w:rPr>
              <w:t> </w:t>
            </w:r>
            <w:r w:rsidRPr="00FC0870">
              <w:rPr>
                <w:color w:val="000000"/>
                <w:sz w:val="22"/>
                <w:szCs w:val="22"/>
                <w:shd w:val="clear" w:color="auto" w:fill="FFFFFF"/>
              </w:rPr>
              <w:t>do</w:t>
            </w:r>
            <w:hyperlink r:id="rId22" w:tooltip="Đảng Cộng sản Việt Nam" w:history="1">
              <w:r w:rsidRPr="00FC0870">
                <w:rPr>
                  <w:rStyle w:val="Hyperlink"/>
                  <w:color w:val="000000"/>
                  <w:sz w:val="22"/>
                  <w:szCs w:val="22"/>
                  <w:shd w:val="clear" w:color="auto" w:fill="FFFFFF"/>
                </w:rPr>
                <w:t>Đảng Cộng sản Việt Nam</w:t>
              </w:r>
            </w:hyperlink>
            <w:r w:rsidRPr="00FC0870">
              <w:rPr>
                <w:rStyle w:val="apple-converted-space"/>
                <w:color w:val="000000"/>
                <w:sz w:val="22"/>
                <w:szCs w:val="22"/>
                <w:shd w:val="clear" w:color="auto" w:fill="FFFFFF"/>
              </w:rPr>
              <w:t> </w:t>
            </w:r>
            <w:r w:rsidRPr="00FC0870">
              <w:rPr>
                <w:color w:val="000000"/>
                <w:sz w:val="22"/>
                <w:szCs w:val="22"/>
                <w:shd w:val="clear" w:color="auto" w:fill="FFFFFF"/>
              </w:rPr>
              <w:t>lãnh đạo và là thành viên của</w:t>
            </w:r>
            <w:r w:rsidRPr="00FC0870">
              <w:rPr>
                <w:rStyle w:val="apple-converted-space"/>
                <w:color w:val="000000"/>
                <w:sz w:val="22"/>
                <w:szCs w:val="22"/>
                <w:shd w:val="clear" w:color="auto" w:fill="FFFFFF"/>
              </w:rPr>
              <w:t> </w:t>
            </w:r>
            <w:hyperlink r:id="rId23" w:tooltip="Mặt trận Tổ quốc Việt Nam" w:history="1">
              <w:r w:rsidRPr="00FC0870">
                <w:rPr>
                  <w:rStyle w:val="Hyperlink"/>
                  <w:color w:val="000000"/>
                  <w:sz w:val="22"/>
                  <w:szCs w:val="22"/>
                  <w:shd w:val="clear" w:color="auto" w:fill="FFFFFF"/>
                </w:rPr>
                <w:t>Mặt trận Tổ quốc Việt Nam</w:t>
              </w:r>
            </w:hyperlink>
            <w:r w:rsidRPr="00FC0870">
              <w:rPr>
                <w:color w:val="000000"/>
                <w:sz w:val="22"/>
                <w:szCs w:val="22"/>
                <w:shd w:val="clear" w:color="auto" w:fill="FFFFFF"/>
              </w:rPr>
              <w:t>; cơ sở chính trị của</w:t>
            </w:r>
            <w:r w:rsidRPr="00FC0870">
              <w:rPr>
                <w:rStyle w:val="apple-converted-space"/>
                <w:color w:val="000000"/>
                <w:sz w:val="22"/>
                <w:szCs w:val="22"/>
                <w:shd w:val="clear" w:color="auto" w:fill="FFFFFF"/>
              </w:rPr>
              <w:t> </w:t>
            </w:r>
            <w:hyperlink r:id="rId24" w:tooltip="Nhà nước Việt Nam" w:history="1">
              <w:r w:rsidRPr="00FC0870">
                <w:rPr>
                  <w:rStyle w:val="Hyperlink"/>
                  <w:color w:val="000000"/>
                  <w:sz w:val="22"/>
                  <w:szCs w:val="22"/>
                  <w:shd w:val="clear" w:color="auto" w:fill="FFFFFF"/>
                </w:rPr>
                <w:t>Nhà nước Cộng hoà xã hội chủ nghĩa Việt Nam</w:t>
              </w:r>
            </w:hyperlink>
            <w:r w:rsidRPr="00FC0870">
              <w:rPr>
                <w:color w:val="000000"/>
                <w:sz w:val="22"/>
                <w:szCs w:val="22"/>
                <w:shd w:val="clear" w:color="auto" w:fill="FFFFFF"/>
              </w:rPr>
              <w:t>.</w:t>
            </w:r>
          </w:p>
          <w:p w:rsidR="00FC0870" w:rsidRPr="00FC0870" w:rsidRDefault="00FC0870" w:rsidP="00FC0870">
            <w:pPr>
              <w:shd w:val="clear" w:color="auto" w:fill="FFFFFF"/>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 xml:space="preserve">Hội Nông dân Việt Nam là đoàn thể chính trị - xã hội của giai cấp nông dân do Đảng Cộng sản Việt Nam lãnh đạo; cơ sở chính trị của Nhà nước Cộng hoà </w:t>
            </w:r>
            <w:r w:rsidR="00642398">
              <w:rPr>
                <w:rFonts w:ascii="Times New Roman" w:hAnsi="Times New Roman"/>
                <w:color w:val="000000"/>
                <w:sz w:val="22"/>
                <w:szCs w:val="22"/>
              </w:rPr>
              <w:t>X</w:t>
            </w:r>
            <w:r w:rsidRPr="00FC0870">
              <w:rPr>
                <w:rFonts w:ascii="Times New Roman" w:hAnsi="Times New Roman"/>
                <w:color w:val="000000"/>
                <w:sz w:val="22"/>
                <w:szCs w:val="22"/>
              </w:rPr>
              <w:t xml:space="preserve">ã hội </w:t>
            </w:r>
            <w:r w:rsidR="00642398">
              <w:rPr>
                <w:rFonts w:ascii="Times New Roman" w:hAnsi="Times New Roman"/>
                <w:color w:val="000000"/>
                <w:sz w:val="22"/>
                <w:szCs w:val="22"/>
              </w:rPr>
              <w:t>C</w:t>
            </w:r>
            <w:r w:rsidRPr="00FC0870">
              <w:rPr>
                <w:rFonts w:ascii="Times New Roman" w:hAnsi="Times New Roman"/>
                <w:color w:val="000000"/>
                <w:sz w:val="22"/>
                <w:szCs w:val="22"/>
              </w:rPr>
              <w:t>hủ nghĩa Việt Nam và là thành viên của Mặt trận Tổ quốc Việt Nam.</w:t>
            </w:r>
          </w:p>
          <w:p w:rsidR="00FC0870" w:rsidRPr="00FC0870" w:rsidRDefault="00FC0870" w:rsidP="00FC0870">
            <w:pPr>
              <w:shd w:val="clear" w:color="auto" w:fill="FFFFFF"/>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FC0870" w:rsidRPr="00FC0870" w:rsidRDefault="00FC0870" w:rsidP="00FC0870">
            <w:pPr>
              <w:shd w:val="clear" w:color="auto" w:fill="FFFFFF"/>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FC0870" w:rsidRPr="00FC0870" w:rsidRDefault="00FC0870" w:rsidP="00FC0870">
            <w:pPr>
              <w:shd w:val="clear" w:color="auto" w:fill="FFFFFF"/>
              <w:spacing w:before="120"/>
              <w:ind w:firstLine="709"/>
              <w:jc w:val="both"/>
              <w:rPr>
                <w:rFonts w:ascii="Times New Roman" w:hAnsi="Times New Roman"/>
                <w:color w:val="000000"/>
                <w:sz w:val="22"/>
                <w:szCs w:val="22"/>
              </w:rPr>
            </w:pPr>
            <w:r w:rsidRPr="00FC0870">
              <w:rPr>
                <w:rFonts w:ascii="Times New Roman" w:hAnsi="Times New Roman"/>
                <w:color w:val="000000"/>
                <w:sz w:val="22"/>
                <w:szCs w:val="22"/>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FC0870" w:rsidRPr="00FC0870" w:rsidRDefault="00FC0870" w:rsidP="00FC0870">
            <w:pPr>
              <w:shd w:val="clear" w:color="auto" w:fill="FFFFFF"/>
              <w:spacing w:before="120"/>
              <w:ind w:firstLine="709"/>
              <w:jc w:val="both"/>
              <w:rPr>
                <w:rFonts w:ascii="Times New Roman" w:hAnsi="Times New Roman"/>
                <w:color w:val="000000"/>
                <w:sz w:val="22"/>
                <w:szCs w:val="22"/>
                <w:shd w:val="clear" w:color="auto" w:fill="FFFFFF"/>
              </w:rPr>
            </w:pPr>
            <w:r w:rsidRPr="00FC0870">
              <w:rPr>
                <w:rFonts w:ascii="Times New Roman" w:hAnsi="Times New Roman"/>
                <w:color w:val="000000"/>
                <w:sz w:val="22"/>
                <w:szCs w:val="22"/>
              </w:rPr>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FC0870" w:rsidRPr="00FC0870" w:rsidRDefault="00FC0870" w:rsidP="00FC0870">
            <w:pPr>
              <w:pStyle w:val="NormalWeb"/>
              <w:spacing w:before="120" w:beforeAutospacing="0" w:after="0" w:afterAutospacing="0"/>
              <w:ind w:firstLine="709"/>
              <w:jc w:val="both"/>
              <w:textAlignment w:val="baseline"/>
              <w:rPr>
                <w:b/>
                <w:iCs/>
                <w:color w:val="000000"/>
                <w:sz w:val="22"/>
                <w:szCs w:val="22"/>
              </w:rPr>
            </w:pPr>
            <w:r w:rsidRPr="00FC0870">
              <w:rPr>
                <w:b/>
                <w:color w:val="000000"/>
                <w:sz w:val="22"/>
                <w:szCs w:val="22"/>
                <w:shd w:val="clear" w:color="auto" w:fill="FFFFFF"/>
              </w:rPr>
              <w:t>II. Nhiệm vụ</w:t>
            </w:r>
          </w:p>
          <w:p w:rsidR="00FC0870" w:rsidRPr="00FC0870" w:rsidRDefault="00FC0870" w:rsidP="00FC0870">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FC0870" w:rsidRPr="00FC0870" w:rsidRDefault="00FC0870" w:rsidP="00FC0870">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2. Vận động, tập hợp và làm nòng cốt tổ chức các phong trào nông dân phát triển kinh tế, văn hóa, xã hội, quốc phòng, an ninh. Chăm lo đời sống vật chất và tinh thần của hội viên, nông dân.</w:t>
            </w:r>
          </w:p>
          <w:p w:rsidR="00FC0870" w:rsidRPr="00FC0870" w:rsidRDefault="00FC0870" w:rsidP="00FC0870">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FC0870" w:rsidRPr="00FC0870" w:rsidRDefault="00FC0870" w:rsidP="00FC0870">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FC0870" w:rsidRPr="00FC0870" w:rsidRDefault="00FC0870" w:rsidP="00FC0870">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FC0870" w:rsidRPr="00FC0870" w:rsidRDefault="00FC0870" w:rsidP="00FC0870">
            <w:pPr>
              <w:pStyle w:val="NormalWeb"/>
              <w:spacing w:before="120" w:beforeAutospacing="0" w:after="0" w:afterAutospacing="0"/>
              <w:ind w:firstLine="709"/>
              <w:jc w:val="both"/>
              <w:textAlignment w:val="baseline"/>
              <w:rPr>
                <w:iCs/>
                <w:color w:val="000000"/>
                <w:sz w:val="22"/>
                <w:szCs w:val="22"/>
              </w:rPr>
            </w:pPr>
            <w:r w:rsidRPr="00FC0870">
              <w:rPr>
                <w:iCs/>
                <w:color w:val="000000"/>
                <w:sz w:val="22"/>
                <w:szCs w:val="22"/>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404B3" w:rsidRDefault="00082EC5" w:rsidP="009404B3">
            <w:pPr>
              <w:pStyle w:val="NormalWeb"/>
              <w:spacing w:before="120" w:beforeAutospacing="0" w:after="0" w:afterAutospacing="0"/>
              <w:ind w:firstLine="709"/>
              <w:jc w:val="both"/>
              <w:textAlignment w:val="baseline"/>
              <w:rPr>
                <w:b/>
                <w:color w:val="000000"/>
                <w:spacing w:val="4"/>
                <w:sz w:val="22"/>
                <w:szCs w:val="22"/>
              </w:rPr>
            </w:pPr>
            <w:r>
              <w:rPr>
                <w:b/>
                <w:iCs/>
                <w:color w:val="000000"/>
                <w:sz w:val="22"/>
                <w:szCs w:val="22"/>
              </w:rPr>
              <w:t xml:space="preserve">III. </w:t>
            </w:r>
            <w:r>
              <w:rPr>
                <w:b/>
                <w:color w:val="000000"/>
                <w:spacing w:val="4"/>
                <w:sz w:val="22"/>
                <w:szCs w:val="22"/>
              </w:rPr>
              <w:t xml:space="preserve"> </w:t>
            </w:r>
            <w:r>
              <w:rPr>
                <w:b/>
                <w:color w:val="000000"/>
                <w:spacing w:val="4"/>
                <w:sz w:val="22"/>
                <w:szCs w:val="22"/>
              </w:rPr>
              <w:t>Liên hệ thực tiễn cơ sở</w:t>
            </w:r>
          </w:p>
          <w:p w:rsidR="00D24A5A" w:rsidRPr="00D6557B" w:rsidRDefault="00D6557B" w:rsidP="00D6557B">
            <w:pPr>
              <w:pStyle w:val="NormalWeb"/>
              <w:spacing w:before="120" w:beforeAutospacing="0" w:after="0" w:afterAutospacing="0"/>
              <w:jc w:val="both"/>
              <w:textAlignment w:val="baseline"/>
              <w:rPr>
                <w:i/>
                <w:color w:val="000000"/>
                <w:spacing w:val="4"/>
                <w:sz w:val="22"/>
                <w:szCs w:val="22"/>
              </w:rPr>
            </w:pPr>
            <w:r w:rsidRPr="00D6557B">
              <w:rPr>
                <w:i/>
                <w:color w:val="000000"/>
                <w:spacing w:val="4"/>
                <w:sz w:val="22"/>
                <w:szCs w:val="22"/>
              </w:rPr>
              <w:t>http://hoinongdan.hochiminhcity.gov.vn</w:t>
            </w:r>
          </w:p>
          <w:p w:rsidR="00D24A5A" w:rsidRPr="00FC0870" w:rsidRDefault="00D24A5A" w:rsidP="009404B3">
            <w:pPr>
              <w:pStyle w:val="NormalWeb"/>
              <w:spacing w:before="120" w:beforeAutospacing="0" w:after="0" w:afterAutospacing="0"/>
              <w:ind w:firstLine="709"/>
              <w:jc w:val="both"/>
              <w:textAlignment w:val="baseline"/>
              <w:rPr>
                <w:b/>
                <w:iCs/>
                <w:color w:val="000000"/>
                <w:sz w:val="22"/>
                <w:szCs w:val="22"/>
              </w:rPr>
            </w:pPr>
          </w:p>
        </w:tc>
      </w:tr>
    </w:tbl>
    <w:p w:rsidR="000F3380" w:rsidRPr="00FC0870" w:rsidRDefault="000F3380" w:rsidP="000F3380">
      <w:pPr>
        <w:spacing w:after="0" w:line="240" w:lineRule="auto"/>
        <w:rPr>
          <w:rFonts w:ascii="Arial" w:hAnsi="Arial" w:cs="Arial"/>
        </w:rPr>
      </w:pPr>
    </w:p>
    <w:sectPr w:rsidR="000F3380" w:rsidRPr="00FC0870" w:rsidSect="003B1109">
      <w:footerReference w:type="default" r:id="rId25"/>
      <w:pgSz w:w="11909" w:h="16834" w:code="9"/>
      <w:pgMar w:top="634" w:right="475" w:bottom="576"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5F1" w:rsidRDefault="006855F1" w:rsidP="00590B32">
      <w:pPr>
        <w:spacing w:after="0" w:line="240" w:lineRule="auto"/>
      </w:pPr>
      <w:r>
        <w:separator/>
      </w:r>
    </w:p>
  </w:endnote>
  <w:endnote w:type="continuationSeparator" w:id="0">
    <w:p w:rsidR="006855F1" w:rsidRDefault="006855F1" w:rsidP="00590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410225"/>
      <w:docPartObj>
        <w:docPartGallery w:val="Page Numbers (Bottom of Page)"/>
        <w:docPartUnique/>
      </w:docPartObj>
    </w:sdtPr>
    <w:sdtEndPr>
      <w:rPr>
        <w:noProof/>
      </w:rPr>
    </w:sdtEndPr>
    <w:sdtContent>
      <w:p w:rsidR="003B1109" w:rsidRDefault="003B1109">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rsidR="003B1109" w:rsidRDefault="003B1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5F1" w:rsidRDefault="006855F1" w:rsidP="00590B32">
      <w:pPr>
        <w:spacing w:after="0" w:line="240" w:lineRule="auto"/>
      </w:pPr>
      <w:r>
        <w:separator/>
      </w:r>
    </w:p>
  </w:footnote>
  <w:footnote w:type="continuationSeparator" w:id="0">
    <w:p w:rsidR="006855F1" w:rsidRDefault="006855F1" w:rsidP="00590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hybridMultilevel"/>
    <w:tmpl w:val="5BD062C2"/>
    <w:lvl w:ilvl="0" w:tplc="FFFFFFFF">
      <w:start w:val="1"/>
      <w:numFmt w:val="decimal"/>
      <w:lvlText w:val="1.%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030C28"/>
    <w:multiLevelType w:val="hybridMultilevel"/>
    <w:tmpl w:val="F546030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7D412DC"/>
    <w:multiLevelType w:val="hybridMultilevel"/>
    <w:tmpl w:val="851AA2D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CDC7773"/>
    <w:multiLevelType w:val="hybridMultilevel"/>
    <w:tmpl w:val="B2CA5DBA"/>
    <w:lvl w:ilvl="0" w:tplc="192AB1B8">
      <w:numFmt w:val="bullet"/>
      <w:lvlText w:val="-"/>
      <w:lvlJc w:val="left"/>
      <w:pPr>
        <w:ind w:left="820" w:hanging="720"/>
      </w:pPr>
      <w:rPr>
        <w:rFonts w:ascii="Times New Roman" w:eastAsia="Times New Roman" w:hAnsi="Times New Roman" w:cs="Times New Roman" w:hint="default"/>
        <w:w w:val="100"/>
        <w:sz w:val="24"/>
        <w:szCs w:val="24"/>
      </w:rPr>
    </w:lvl>
    <w:lvl w:ilvl="1" w:tplc="90569D0C">
      <w:numFmt w:val="bullet"/>
      <w:lvlText w:val="•"/>
      <w:lvlJc w:val="left"/>
      <w:pPr>
        <w:ind w:left="1624" w:hanging="720"/>
      </w:pPr>
    </w:lvl>
    <w:lvl w:ilvl="2" w:tplc="4F22243E">
      <w:numFmt w:val="bullet"/>
      <w:lvlText w:val="•"/>
      <w:lvlJc w:val="left"/>
      <w:pPr>
        <w:ind w:left="2428" w:hanging="720"/>
      </w:pPr>
    </w:lvl>
    <w:lvl w:ilvl="3" w:tplc="D86C288E">
      <w:numFmt w:val="bullet"/>
      <w:lvlText w:val="•"/>
      <w:lvlJc w:val="left"/>
      <w:pPr>
        <w:ind w:left="3232" w:hanging="720"/>
      </w:pPr>
    </w:lvl>
    <w:lvl w:ilvl="4" w:tplc="5AB6934A">
      <w:numFmt w:val="bullet"/>
      <w:lvlText w:val="•"/>
      <w:lvlJc w:val="left"/>
      <w:pPr>
        <w:ind w:left="4036" w:hanging="720"/>
      </w:pPr>
    </w:lvl>
    <w:lvl w:ilvl="5" w:tplc="1A2EC562">
      <w:numFmt w:val="bullet"/>
      <w:lvlText w:val="•"/>
      <w:lvlJc w:val="left"/>
      <w:pPr>
        <w:ind w:left="4840" w:hanging="720"/>
      </w:pPr>
    </w:lvl>
    <w:lvl w:ilvl="6" w:tplc="DDEA1520">
      <w:numFmt w:val="bullet"/>
      <w:lvlText w:val="•"/>
      <w:lvlJc w:val="left"/>
      <w:pPr>
        <w:ind w:left="5644" w:hanging="720"/>
      </w:pPr>
    </w:lvl>
    <w:lvl w:ilvl="7" w:tplc="EF2AB226">
      <w:numFmt w:val="bullet"/>
      <w:lvlText w:val="•"/>
      <w:lvlJc w:val="left"/>
      <w:pPr>
        <w:ind w:left="6448" w:hanging="720"/>
      </w:pPr>
    </w:lvl>
    <w:lvl w:ilvl="8" w:tplc="FA9A8080">
      <w:numFmt w:val="bullet"/>
      <w:lvlText w:val="•"/>
      <w:lvlJc w:val="left"/>
      <w:pPr>
        <w:ind w:left="7252" w:hanging="720"/>
      </w:pPr>
    </w:lvl>
  </w:abstractNum>
  <w:abstractNum w:abstractNumId="6" w15:restartNumberingAfterBreak="0">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C02FA4"/>
    <w:multiLevelType w:val="hybridMultilevel"/>
    <w:tmpl w:val="48E609DA"/>
    <w:lvl w:ilvl="0" w:tplc="F594B1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0" w15:restartNumberingAfterBreak="0">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1" w15:restartNumberingAfterBreak="0">
    <w:nsid w:val="41EE7DC7"/>
    <w:multiLevelType w:val="multilevel"/>
    <w:tmpl w:val="18DC15DC"/>
    <w:lvl w:ilvl="0">
      <w:start w:val="1"/>
      <w:numFmt w:val="upperLetter"/>
      <w:lvlText w:val="%1."/>
      <w:lvlJc w:val="left"/>
      <w:pPr>
        <w:ind w:left="820" w:hanging="720"/>
      </w:pPr>
      <w:rPr>
        <w:rFonts w:ascii="Times New Roman" w:eastAsia="Times New Roman" w:hAnsi="Times New Roman" w:cs="Times New Roman" w:hint="default"/>
        <w:b/>
        <w:bCs/>
        <w:spacing w:val="-1"/>
        <w:w w:val="100"/>
        <w:sz w:val="24"/>
        <w:szCs w:val="24"/>
      </w:rPr>
    </w:lvl>
    <w:lvl w:ilvl="1">
      <w:start w:val="1"/>
      <w:numFmt w:val="decimal"/>
      <w:lvlText w:val="%2."/>
      <w:lvlJc w:val="left"/>
      <w:pPr>
        <w:ind w:left="820" w:hanging="720"/>
      </w:pPr>
      <w:rPr>
        <w:b/>
        <w:bCs/>
        <w:spacing w:val="-1"/>
        <w:w w:val="100"/>
      </w:rPr>
    </w:lvl>
    <w:lvl w:ilvl="2">
      <w:start w:val="1"/>
      <w:numFmt w:val="decimal"/>
      <w:lvlText w:val="%2.%3."/>
      <w:lvlJc w:val="left"/>
      <w:pPr>
        <w:ind w:left="820" w:hanging="720"/>
      </w:pPr>
      <w:rPr>
        <w:rFonts w:ascii="Times New Roman" w:eastAsia="Times New Roman" w:hAnsi="Times New Roman" w:cs="Times New Roman" w:hint="default"/>
        <w:b/>
        <w:bCs/>
        <w:w w:val="100"/>
        <w:sz w:val="24"/>
        <w:szCs w:val="24"/>
      </w:rPr>
    </w:lvl>
    <w:lvl w:ilvl="3">
      <w:numFmt w:val="bullet"/>
      <w:lvlText w:val="•"/>
      <w:lvlJc w:val="left"/>
      <w:pPr>
        <w:ind w:left="3151" w:hanging="720"/>
      </w:pPr>
    </w:lvl>
    <w:lvl w:ilvl="4">
      <w:numFmt w:val="bullet"/>
      <w:lvlText w:val="•"/>
      <w:lvlJc w:val="left"/>
      <w:pPr>
        <w:ind w:left="3966" w:hanging="720"/>
      </w:pPr>
    </w:lvl>
    <w:lvl w:ilvl="5">
      <w:numFmt w:val="bullet"/>
      <w:lvlText w:val="•"/>
      <w:lvlJc w:val="left"/>
      <w:pPr>
        <w:ind w:left="4782" w:hanging="720"/>
      </w:pPr>
    </w:lvl>
    <w:lvl w:ilvl="6">
      <w:numFmt w:val="bullet"/>
      <w:lvlText w:val="•"/>
      <w:lvlJc w:val="left"/>
      <w:pPr>
        <w:ind w:left="5597" w:hanging="720"/>
      </w:pPr>
    </w:lvl>
    <w:lvl w:ilvl="7">
      <w:numFmt w:val="bullet"/>
      <w:lvlText w:val="•"/>
      <w:lvlJc w:val="left"/>
      <w:pPr>
        <w:ind w:left="6413" w:hanging="720"/>
      </w:pPr>
    </w:lvl>
    <w:lvl w:ilvl="8">
      <w:numFmt w:val="bullet"/>
      <w:lvlText w:val="•"/>
      <w:lvlJc w:val="left"/>
      <w:pPr>
        <w:ind w:left="7228" w:hanging="720"/>
      </w:pPr>
    </w:lvl>
  </w:abstractNum>
  <w:abstractNum w:abstractNumId="12" w15:restartNumberingAfterBreak="0">
    <w:nsid w:val="458B3359"/>
    <w:multiLevelType w:val="hybridMultilevel"/>
    <w:tmpl w:val="B5A62572"/>
    <w:lvl w:ilvl="0" w:tplc="E0EC7FF6">
      <w:start w:val="3"/>
      <w:numFmt w:val="upperRoman"/>
      <w:lvlText w:val="%1."/>
      <w:lvlJc w:val="left"/>
      <w:pPr>
        <w:tabs>
          <w:tab w:val="num" w:pos="1080"/>
        </w:tabs>
        <w:ind w:left="1080" w:hanging="720"/>
      </w:pPr>
      <w:rPr>
        <w:i w:val="0"/>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56ED0098"/>
    <w:multiLevelType w:val="hybridMultilevel"/>
    <w:tmpl w:val="3586A908"/>
    <w:lvl w:ilvl="0" w:tplc="C9B0F6A2">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6395263C"/>
    <w:multiLevelType w:val="hybridMultilevel"/>
    <w:tmpl w:val="9BAC7AAA"/>
    <w:lvl w:ilvl="0" w:tplc="9724A472">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6AE350BC"/>
    <w:multiLevelType w:val="hybridMultilevel"/>
    <w:tmpl w:val="87DEDFAA"/>
    <w:lvl w:ilvl="0" w:tplc="9724A472">
      <w:start w:val="3"/>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1"/>
  </w:num>
  <w:num w:numId="4">
    <w:abstractNumId w:val="3"/>
  </w:num>
  <w:num w:numId="5">
    <w:abstractNumId w:val="4"/>
  </w:num>
  <w:num w:numId="6">
    <w:abstractNumId w:val="20"/>
  </w:num>
  <w:num w:numId="7">
    <w:abstractNumId w:val="2"/>
  </w:num>
  <w:num w:numId="8">
    <w:abstractNumId w:val="19"/>
  </w:num>
  <w:num w:numId="9">
    <w:abstractNumId w:val="22"/>
  </w:num>
  <w:num w:numId="10">
    <w:abstractNumId w:val="6"/>
  </w:num>
  <w:num w:numId="1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13"/>
  </w:num>
  <w:num w:numId="17">
    <w:abstractNumId w:val="14"/>
  </w:num>
  <w:num w:numId="18">
    <w:abstractNumId w:val="9"/>
  </w:num>
  <w:num w:numId="19">
    <w:abstractNumId w:val="7"/>
  </w:num>
  <w:num w:numId="20">
    <w:abstractNumId w:val="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5"/>
  </w:num>
  <w:num w:numId="22">
    <w:abstractNumId w:val="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C42"/>
    <w:rsid w:val="00082EC5"/>
    <w:rsid w:val="00086710"/>
    <w:rsid w:val="000B21FA"/>
    <w:rsid w:val="000F3380"/>
    <w:rsid w:val="00101900"/>
    <w:rsid w:val="001019F1"/>
    <w:rsid w:val="00127992"/>
    <w:rsid w:val="00145D72"/>
    <w:rsid w:val="00150784"/>
    <w:rsid w:val="0017459D"/>
    <w:rsid w:val="00181899"/>
    <w:rsid w:val="001922B0"/>
    <w:rsid w:val="001F3C6D"/>
    <w:rsid w:val="00200944"/>
    <w:rsid w:val="00252FD1"/>
    <w:rsid w:val="00262346"/>
    <w:rsid w:val="00264ABF"/>
    <w:rsid w:val="002C5E68"/>
    <w:rsid w:val="002D0200"/>
    <w:rsid w:val="00340C42"/>
    <w:rsid w:val="003B1109"/>
    <w:rsid w:val="003B16BD"/>
    <w:rsid w:val="004416D4"/>
    <w:rsid w:val="004E05BA"/>
    <w:rsid w:val="00557E64"/>
    <w:rsid w:val="00584C81"/>
    <w:rsid w:val="00590B32"/>
    <w:rsid w:val="005E53E8"/>
    <w:rsid w:val="00622C88"/>
    <w:rsid w:val="00642398"/>
    <w:rsid w:val="006606CA"/>
    <w:rsid w:val="00664E2B"/>
    <w:rsid w:val="006855F1"/>
    <w:rsid w:val="00686FF6"/>
    <w:rsid w:val="006B4E23"/>
    <w:rsid w:val="006D63E0"/>
    <w:rsid w:val="006F59ED"/>
    <w:rsid w:val="00703A3A"/>
    <w:rsid w:val="00757488"/>
    <w:rsid w:val="007C2461"/>
    <w:rsid w:val="007C5E36"/>
    <w:rsid w:val="00830EC9"/>
    <w:rsid w:val="00833330"/>
    <w:rsid w:val="00862155"/>
    <w:rsid w:val="00885E45"/>
    <w:rsid w:val="008A7C39"/>
    <w:rsid w:val="008E477E"/>
    <w:rsid w:val="008E716B"/>
    <w:rsid w:val="009203FF"/>
    <w:rsid w:val="009404B3"/>
    <w:rsid w:val="00946C2F"/>
    <w:rsid w:val="0094742C"/>
    <w:rsid w:val="0096779F"/>
    <w:rsid w:val="009A2AE8"/>
    <w:rsid w:val="009D2036"/>
    <w:rsid w:val="00A1738B"/>
    <w:rsid w:val="00A23D9D"/>
    <w:rsid w:val="00A72208"/>
    <w:rsid w:val="00A864EB"/>
    <w:rsid w:val="00AB4763"/>
    <w:rsid w:val="00AB56A9"/>
    <w:rsid w:val="00AF232F"/>
    <w:rsid w:val="00B41306"/>
    <w:rsid w:val="00B6413B"/>
    <w:rsid w:val="00B71C84"/>
    <w:rsid w:val="00BA09F8"/>
    <w:rsid w:val="00C07E77"/>
    <w:rsid w:val="00C105CC"/>
    <w:rsid w:val="00C45DEB"/>
    <w:rsid w:val="00CC0471"/>
    <w:rsid w:val="00D12208"/>
    <w:rsid w:val="00D24A5A"/>
    <w:rsid w:val="00D31D05"/>
    <w:rsid w:val="00D6557B"/>
    <w:rsid w:val="00DB16E5"/>
    <w:rsid w:val="00DB5231"/>
    <w:rsid w:val="00E33811"/>
    <w:rsid w:val="00E60E40"/>
    <w:rsid w:val="00E6417A"/>
    <w:rsid w:val="00E86F02"/>
    <w:rsid w:val="00F344E5"/>
    <w:rsid w:val="00F40908"/>
    <w:rsid w:val="00F4717E"/>
    <w:rsid w:val="00F56BBC"/>
    <w:rsid w:val="00F90394"/>
    <w:rsid w:val="00F95B99"/>
    <w:rsid w:val="00FC0870"/>
    <w:rsid w:val="00FD3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AA058"/>
  <w15:chartTrackingRefBased/>
  <w15:docId w15:val="{9918B720-D94D-4195-9F70-92F26C37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2">
    <w:name w:val="heading 2"/>
    <w:basedOn w:val="Normal"/>
    <w:link w:val="Heading2Char"/>
    <w:uiPriority w:val="1"/>
    <w:semiHidden/>
    <w:unhideWhenUsed/>
    <w:qFormat/>
    <w:rsid w:val="001019F1"/>
    <w:pPr>
      <w:widowControl w:val="0"/>
      <w:spacing w:after="0" w:line="240" w:lineRule="auto"/>
      <w:ind w:left="820" w:hanging="720"/>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7E77"/>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07E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81899"/>
    <w:pPr>
      <w:spacing w:after="120"/>
    </w:pPr>
  </w:style>
  <w:style w:type="character" w:customStyle="1" w:styleId="BodyTextChar">
    <w:name w:val="Body Text Char"/>
    <w:basedOn w:val="DefaultParagraphFont"/>
    <w:link w:val="BodyText"/>
    <w:uiPriority w:val="99"/>
    <w:semiHidden/>
    <w:rsid w:val="00181899"/>
  </w:style>
  <w:style w:type="paragraph" w:styleId="BodyTextFirstIndent">
    <w:name w:val="Body Text First Indent"/>
    <w:basedOn w:val="BodyText"/>
    <w:link w:val="BodyTextFirstIndentChar"/>
    <w:semiHidden/>
    <w:unhideWhenUsed/>
    <w:rsid w:val="00181899"/>
    <w:pPr>
      <w:spacing w:line="240" w:lineRule="auto"/>
      <w:ind w:firstLine="210"/>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semiHidden/>
    <w:rsid w:val="00181899"/>
    <w:rPr>
      <w:rFonts w:ascii="Times New Roman" w:eastAsia="Times New Roman" w:hAnsi="Times New Roman" w:cs="Times New Roman"/>
      <w:sz w:val="24"/>
      <w:szCs w:val="24"/>
    </w:rPr>
  </w:style>
  <w:style w:type="paragraph" w:styleId="ListParagraph">
    <w:name w:val="List Paragraph"/>
    <w:basedOn w:val="Normal"/>
    <w:uiPriority w:val="34"/>
    <w:qFormat/>
    <w:rsid w:val="00181899"/>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0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B32"/>
  </w:style>
  <w:style w:type="paragraph" w:styleId="Footer">
    <w:name w:val="footer"/>
    <w:basedOn w:val="Normal"/>
    <w:link w:val="FooterChar"/>
    <w:uiPriority w:val="99"/>
    <w:unhideWhenUsed/>
    <w:rsid w:val="00590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B32"/>
  </w:style>
  <w:style w:type="character" w:customStyle="1" w:styleId="Heading2Char">
    <w:name w:val="Heading 2 Char"/>
    <w:basedOn w:val="DefaultParagraphFont"/>
    <w:link w:val="Heading2"/>
    <w:uiPriority w:val="1"/>
    <w:semiHidden/>
    <w:rsid w:val="001019F1"/>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B6413B"/>
  </w:style>
  <w:style w:type="character" w:customStyle="1" w:styleId="normal-h1">
    <w:name w:val="normal-h1"/>
    <w:rsid w:val="006F59ED"/>
  </w:style>
  <w:style w:type="character" w:styleId="Hyperlink">
    <w:name w:val="Hyperlink"/>
    <w:uiPriority w:val="99"/>
    <w:semiHidden/>
    <w:unhideWhenUsed/>
    <w:rsid w:val="006F59ED"/>
    <w:rPr>
      <w:color w:val="0000FF"/>
      <w:u w:val="single"/>
    </w:rPr>
  </w:style>
  <w:style w:type="character" w:styleId="Emphasis">
    <w:name w:val="Emphasis"/>
    <w:basedOn w:val="DefaultParagraphFont"/>
    <w:uiPriority w:val="20"/>
    <w:qFormat/>
    <w:rsid w:val="009404B3"/>
    <w:rPr>
      <w:i/>
      <w:iCs/>
    </w:rPr>
  </w:style>
  <w:style w:type="paragraph" w:styleId="BalloonText">
    <w:name w:val="Balloon Text"/>
    <w:basedOn w:val="Normal"/>
    <w:link w:val="BalloonTextChar"/>
    <w:uiPriority w:val="99"/>
    <w:semiHidden/>
    <w:unhideWhenUsed/>
    <w:rsid w:val="003B11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11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06664">
      <w:bodyDiv w:val="1"/>
      <w:marLeft w:val="0"/>
      <w:marRight w:val="0"/>
      <w:marTop w:val="0"/>
      <w:marBottom w:val="0"/>
      <w:divBdr>
        <w:top w:val="none" w:sz="0" w:space="0" w:color="auto"/>
        <w:left w:val="none" w:sz="0" w:space="0" w:color="auto"/>
        <w:bottom w:val="none" w:sz="0" w:space="0" w:color="auto"/>
        <w:right w:val="none" w:sz="0" w:space="0" w:color="auto"/>
      </w:divBdr>
    </w:div>
    <w:div w:id="192807175">
      <w:bodyDiv w:val="1"/>
      <w:marLeft w:val="0"/>
      <w:marRight w:val="0"/>
      <w:marTop w:val="0"/>
      <w:marBottom w:val="0"/>
      <w:divBdr>
        <w:top w:val="none" w:sz="0" w:space="0" w:color="auto"/>
        <w:left w:val="none" w:sz="0" w:space="0" w:color="auto"/>
        <w:bottom w:val="none" w:sz="0" w:space="0" w:color="auto"/>
        <w:right w:val="none" w:sz="0" w:space="0" w:color="auto"/>
      </w:divBdr>
    </w:div>
    <w:div w:id="234820402">
      <w:bodyDiv w:val="1"/>
      <w:marLeft w:val="0"/>
      <w:marRight w:val="0"/>
      <w:marTop w:val="0"/>
      <w:marBottom w:val="0"/>
      <w:divBdr>
        <w:top w:val="none" w:sz="0" w:space="0" w:color="auto"/>
        <w:left w:val="none" w:sz="0" w:space="0" w:color="auto"/>
        <w:bottom w:val="none" w:sz="0" w:space="0" w:color="auto"/>
        <w:right w:val="none" w:sz="0" w:space="0" w:color="auto"/>
      </w:divBdr>
    </w:div>
    <w:div w:id="242958653">
      <w:bodyDiv w:val="1"/>
      <w:marLeft w:val="0"/>
      <w:marRight w:val="0"/>
      <w:marTop w:val="0"/>
      <w:marBottom w:val="0"/>
      <w:divBdr>
        <w:top w:val="none" w:sz="0" w:space="0" w:color="auto"/>
        <w:left w:val="none" w:sz="0" w:space="0" w:color="auto"/>
        <w:bottom w:val="none" w:sz="0" w:space="0" w:color="auto"/>
        <w:right w:val="none" w:sz="0" w:space="0" w:color="auto"/>
      </w:divBdr>
    </w:div>
    <w:div w:id="291988201">
      <w:bodyDiv w:val="1"/>
      <w:marLeft w:val="0"/>
      <w:marRight w:val="0"/>
      <w:marTop w:val="0"/>
      <w:marBottom w:val="0"/>
      <w:divBdr>
        <w:top w:val="none" w:sz="0" w:space="0" w:color="auto"/>
        <w:left w:val="none" w:sz="0" w:space="0" w:color="auto"/>
        <w:bottom w:val="none" w:sz="0" w:space="0" w:color="auto"/>
        <w:right w:val="none" w:sz="0" w:space="0" w:color="auto"/>
      </w:divBdr>
    </w:div>
    <w:div w:id="566234036">
      <w:bodyDiv w:val="1"/>
      <w:marLeft w:val="0"/>
      <w:marRight w:val="0"/>
      <w:marTop w:val="0"/>
      <w:marBottom w:val="0"/>
      <w:divBdr>
        <w:top w:val="none" w:sz="0" w:space="0" w:color="auto"/>
        <w:left w:val="none" w:sz="0" w:space="0" w:color="auto"/>
        <w:bottom w:val="none" w:sz="0" w:space="0" w:color="auto"/>
        <w:right w:val="none" w:sz="0" w:space="0" w:color="auto"/>
      </w:divBdr>
    </w:div>
    <w:div w:id="620111960">
      <w:bodyDiv w:val="1"/>
      <w:marLeft w:val="0"/>
      <w:marRight w:val="0"/>
      <w:marTop w:val="0"/>
      <w:marBottom w:val="0"/>
      <w:divBdr>
        <w:top w:val="none" w:sz="0" w:space="0" w:color="auto"/>
        <w:left w:val="none" w:sz="0" w:space="0" w:color="auto"/>
        <w:bottom w:val="none" w:sz="0" w:space="0" w:color="auto"/>
        <w:right w:val="none" w:sz="0" w:space="0" w:color="auto"/>
      </w:divBdr>
    </w:div>
    <w:div w:id="630554392">
      <w:bodyDiv w:val="1"/>
      <w:marLeft w:val="0"/>
      <w:marRight w:val="0"/>
      <w:marTop w:val="0"/>
      <w:marBottom w:val="0"/>
      <w:divBdr>
        <w:top w:val="none" w:sz="0" w:space="0" w:color="auto"/>
        <w:left w:val="none" w:sz="0" w:space="0" w:color="auto"/>
        <w:bottom w:val="none" w:sz="0" w:space="0" w:color="auto"/>
        <w:right w:val="none" w:sz="0" w:space="0" w:color="auto"/>
      </w:divBdr>
    </w:div>
    <w:div w:id="696274413">
      <w:bodyDiv w:val="1"/>
      <w:marLeft w:val="0"/>
      <w:marRight w:val="0"/>
      <w:marTop w:val="0"/>
      <w:marBottom w:val="0"/>
      <w:divBdr>
        <w:top w:val="none" w:sz="0" w:space="0" w:color="auto"/>
        <w:left w:val="none" w:sz="0" w:space="0" w:color="auto"/>
        <w:bottom w:val="none" w:sz="0" w:space="0" w:color="auto"/>
        <w:right w:val="none" w:sz="0" w:space="0" w:color="auto"/>
      </w:divBdr>
    </w:div>
    <w:div w:id="740758169">
      <w:bodyDiv w:val="1"/>
      <w:marLeft w:val="0"/>
      <w:marRight w:val="0"/>
      <w:marTop w:val="0"/>
      <w:marBottom w:val="0"/>
      <w:divBdr>
        <w:top w:val="none" w:sz="0" w:space="0" w:color="auto"/>
        <w:left w:val="none" w:sz="0" w:space="0" w:color="auto"/>
        <w:bottom w:val="none" w:sz="0" w:space="0" w:color="auto"/>
        <w:right w:val="none" w:sz="0" w:space="0" w:color="auto"/>
      </w:divBdr>
    </w:div>
    <w:div w:id="768812946">
      <w:bodyDiv w:val="1"/>
      <w:marLeft w:val="0"/>
      <w:marRight w:val="0"/>
      <w:marTop w:val="0"/>
      <w:marBottom w:val="0"/>
      <w:divBdr>
        <w:top w:val="none" w:sz="0" w:space="0" w:color="auto"/>
        <w:left w:val="none" w:sz="0" w:space="0" w:color="auto"/>
        <w:bottom w:val="none" w:sz="0" w:space="0" w:color="auto"/>
        <w:right w:val="none" w:sz="0" w:space="0" w:color="auto"/>
      </w:divBdr>
    </w:div>
    <w:div w:id="815073703">
      <w:bodyDiv w:val="1"/>
      <w:marLeft w:val="0"/>
      <w:marRight w:val="0"/>
      <w:marTop w:val="0"/>
      <w:marBottom w:val="0"/>
      <w:divBdr>
        <w:top w:val="none" w:sz="0" w:space="0" w:color="auto"/>
        <w:left w:val="none" w:sz="0" w:space="0" w:color="auto"/>
        <w:bottom w:val="none" w:sz="0" w:space="0" w:color="auto"/>
        <w:right w:val="none" w:sz="0" w:space="0" w:color="auto"/>
      </w:divBdr>
    </w:div>
    <w:div w:id="822234992">
      <w:bodyDiv w:val="1"/>
      <w:marLeft w:val="0"/>
      <w:marRight w:val="0"/>
      <w:marTop w:val="0"/>
      <w:marBottom w:val="0"/>
      <w:divBdr>
        <w:top w:val="none" w:sz="0" w:space="0" w:color="auto"/>
        <w:left w:val="none" w:sz="0" w:space="0" w:color="auto"/>
        <w:bottom w:val="none" w:sz="0" w:space="0" w:color="auto"/>
        <w:right w:val="none" w:sz="0" w:space="0" w:color="auto"/>
      </w:divBdr>
    </w:div>
    <w:div w:id="986975764">
      <w:bodyDiv w:val="1"/>
      <w:marLeft w:val="0"/>
      <w:marRight w:val="0"/>
      <w:marTop w:val="0"/>
      <w:marBottom w:val="0"/>
      <w:divBdr>
        <w:top w:val="none" w:sz="0" w:space="0" w:color="auto"/>
        <w:left w:val="none" w:sz="0" w:space="0" w:color="auto"/>
        <w:bottom w:val="none" w:sz="0" w:space="0" w:color="auto"/>
        <w:right w:val="none" w:sz="0" w:space="0" w:color="auto"/>
      </w:divBdr>
    </w:div>
    <w:div w:id="1254120190">
      <w:bodyDiv w:val="1"/>
      <w:marLeft w:val="0"/>
      <w:marRight w:val="0"/>
      <w:marTop w:val="0"/>
      <w:marBottom w:val="0"/>
      <w:divBdr>
        <w:top w:val="none" w:sz="0" w:space="0" w:color="auto"/>
        <w:left w:val="none" w:sz="0" w:space="0" w:color="auto"/>
        <w:bottom w:val="none" w:sz="0" w:space="0" w:color="auto"/>
        <w:right w:val="none" w:sz="0" w:space="0" w:color="auto"/>
      </w:divBdr>
    </w:div>
    <w:div w:id="1257590627">
      <w:bodyDiv w:val="1"/>
      <w:marLeft w:val="0"/>
      <w:marRight w:val="0"/>
      <w:marTop w:val="0"/>
      <w:marBottom w:val="0"/>
      <w:divBdr>
        <w:top w:val="none" w:sz="0" w:space="0" w:color="auto"/>
        <w:left w:val="none" w:sz="0" w:space="0" w:color="auto"/>
        <w:bottom w:val="none" w:sz="0" w:space="0" w:color="auto"/>
        <w:right w:val="none" w:sz="0" w:space="0" w:color="auto"/>
      </w:divBdr>
    </w:div>
    <w:div w:id="1261136964">
      <w:bodyDiv w:val="1"/>
      <w:marLeft w:val="0"/>
      <w:marRight w:val="0"/>
      <w:marTop w:val="0"/>
      <w:marBottom w:val="0"/>
      <w:divBdr>
        <w:top w:val="none" w:sz="0" w:space="0" w:color="auto"/>
        <w:left w:val="none" w:sz="0" w:space="0" w:color="auto"/>
        <w:bottom w:val="none" w:sz="0" w:space="0" w:color="auto"/>
        <w:right w:val="none" w:sz="0" w:space="0" w:color="auto"/>
      </w:divBdr>
    </w:div>
    <w:div w:id="1405640111">
      <w:bodyDiv w:val="1"/>
      <w:marLeft w:val="0"/>
      <w:marRight w:val="0"/>
      <w:marTop w:val="0"/>
      <w:marBottom w:val="0"/>
      <w:divBdr>
        <w:top w:val="none" w:sz="0" w:space="0" w:color="auto"/>
        <w:left w:val="none" w:sz="0" w:space="0" w:color="auto"/>
        <w:bottom w:val="none" w:sz="0" w:space="0" w:color="auto"/>
        <w:right w:val="none" w:sz="0" w:space="0" w:color="auto"/>
      </w:divBdr>
    </w:div>
    <w:div w:id="1424450167">
      <w:bodyDiv w:val="1"/>
      <w:marLeft w:val="0"/>
      <w:marRight w:val="0"/>
      <w:marTop w:val="0"/>
      <w:marBottom w:val="0"/>
      <w:divBdr>
        <w:top w:val="none" w:sz="0" w:space="0" w:color="auto"/>
        <w:left w:val="none" w:sz="0" w:space="0" w:color="auto"/>
        <w:bottom w:val="none" w:sz="0" w:space="0" w:color="auto"/>
        <w:right w:val="none" w:sz="0" w:space="0" w:color="auto"/>
      </w:divBdr>
    </w:div>
    <w:div w:id="1446801838">
      <w:bodyDiv w:val="1"/>
      <w:marLeft w:val="0"/>
      <w:marRight w:val="0"/>
      <w:marTop w:val="0"/>
      <w:marBottom w:val="0"/>
      <w:divBdr>
        <w:top w:val="none" w:sz="0" w:space="0" w:color="auto"/>
        <w:left w:val="none" w:sz="0" w:space="0" w:color="auto"/>
        <w:bottom w:val="none" w:sz="0" w:space="0" w:color="auto"/>
        <w:right w:val="none" w:sz="0" w:space="0" w:color="auto"/>
      </w:divBdr>
    </w:div>
    <w:div w:id="1526676295">
      <w:bodyDiv w:val="1"/>
      <w:marLeft w:val="0"/>
      <w:marRight w:val="0"/>
      <w:marTop w:val="0"/>
      <w:marBottom w:val="0"/>
      <w:divBdr>
        <w:top w:val="none" w:sz="0" w:space="0" w:color="auto"/>
        <w:left w:val="none" w:sz="0" w:space="0" w:color="auto"/>
        <w:bottom w:val="none" w:sz="0" w:space="0" w:color="auto"/>
        <w:right w:val="none" w:sz="0" w:space="0" w:color="auto"/>
      </w:divBdr>
    </w:div>
    <w:div w:id="1609047942">
      <w:bodyDiv w:val="1"/>
      <w:marLeft w:val="0"/>
      <w:marRight w:val="0"/>
      <w:marTop w:val="0"/>
      <w:marBottom w:val="0"/>
      <w:divBdr>
        <w:top w:val="none" w:sz="0" w:space="0" w:color="auto"/>
        <w:left w:val="none" w:sz="0" w:space="0" w:color="auto"/>
        <w:bottom w:val="none" w:sz="0" w:space="0" w:color="auto"/>
        <w:right w:val="none" w:sz="0" w:space="0" w:color="auto"/>
      </w:divBdr>
    </w:div>
    <w:div w:id="1620603770">
      <w:bodyDiv w:val="1"/>
      <w:marLeft w:val="0"/>
      <w:marRight w:val="0"/>
      <w:marTop w:val="0"/>
      <w:marBottom w:val="0"/>
      <w:divBdr>
        <w:top w:val="none" w:sz="0" w:space="0" w:color="auto"/>
        <w:left w:val="none" w:sz="0" w:space="0" w:color="auto"/>
        <w:bottom w:val="none" w:sz="0" w:space="0" w:color="auto"/>
        <w:right w:val="none" w:sz="0" w:space="0" w:color="auto"/>
      </w:divBdr>
    </w:div>
    <w:div w:id="1633629552">
      <w:bodyDiv w:val="1"/>
      <w:marLeft w:val="0"/>
      <w:marRight w:val="0"/>
      <w:marTop w:val="0"/>
      <w:marBottom w:val="0"/>
      <w:divBdr>
        <w:top w:val="none" w:sz="0" w:space="0" w:color="auto"/>
        <w:left w:val="none" w:sz="0" w:space="0" w:color="auto"/>
        <w:bottom w:val="none" w:sz="0" w:space="0" w:color="auto"/>
        <w:right w:val="none" w:sz="0" w:space="0" w:color="auto"/>
      </w:divBdr>
    </w:div>
    <w:div w:id="1728261899">
      <w:bodyDiv w:val="1"/>
      <w:marLeft w:val="0"/>
      <w:marRight w:val="0"/>
      <w:marTop w:val="0"/>
      <w:marBottom w:val="0"/>
      <w:divBdr>
        <w:top w:val="none" w:sz="0" w:space="0" w:color="auto"/>
        <w:left w:val="none" w:sz="0" w:space="0" w:color="auto"/>
        <w:bottom w:val="none" w:sz="0" w:space="0" w:color="auto"/>
        <w:right w:val="none" w:sz="0" w:space="0" w:color="auto"/>
      </w:divBdr>
    </w:div>
    <w:div w:id="1741975811">
      <w:bodyDiv w:val="1"/>
      <w:marLeft w:val="0"/>
      <w:marRight w:val="0"/>
      <w:marTop w:val="0"/>
      <w:marBottom w:val="0"/>
      <w:divBdr>
        <w:top w:val="none" w:sz="0" w:space="0" w:color="auto"/>
        <w:left w:val="none" w:sz="0" w:space="0" w:color="auto"/>
        <w:bottom w:val="none" w:sz="0" w:space="0" w:color="auto"/>
        <w:right w:val="none" w:sz="0" w:space="0" w:color="auto"/>
      </w:divBdr>
    </w:div>
    <w:div w:id="1897351179">
      <w:bodyDiv w:val="1"/>
      <w:marLeft w:val="0"/>
      <w:marRight w:val="0"/>
      <w:marTop w:val="0"/>
      <w:marBottom w:val="0"/>
      <w:divBdr>
        <w:top w:val="none" w:sz="0" w:space="0" w:color="auto"/>
        <w:left w:val="none" w:sz="0" w:space="0" w:color="auto"/>
        <w:bottom w:val="none" w:sz="0" w:space="0" w:color="auto"/>
        <w:right w:val="none" w:sz="0" w:space="0" w:color="auto"/>
      </w:divBdr>
    </w:div>
    <w:div w:id="1915356349">
      <w:bodyDiv w:val="1"/>
      <w:marLeft w:val="0"/>
      <w:marRight w:val="0"/>
      <w:marTop w:val="0"/>
      <w:marBottom w:val="0"/>
      <w:divBdr>
        <w:top w:val="none" w:sz="0" w:space="0" w:color="auto"/>
        <w:left w:val="none" w:sz="0" w:space="0" w:color="auto"/>
        <w:bottom w:val="none" w:sz="0" w:space="0" w:color="auto"/>
        <w:right w:val="none" w:sz="0" w:space="0" w:color="auto"/>
      </w:divBdr>
    </w:div>
    <w:div w:id="2078700136">
      <w:bodyDiv w:val="1"/>
      <w:marLeft w:val="0"/>
      <w:marRight w:val="0"/>
      <w:marTop w:val="0"/>
      <w:marBottom w:val="0"/>
      <w:divBdr>
        <w:top w:val="none" w:sz="0" w:space="0" w:color="auto"/>
        <w:left w:val="none" w:sz="0" w:space="0" w:color="auto"/>
        <w:bottom w:val="none" w:sz="0" w:space="0" w:color="auto"/>
        <w:right w:val="none" w:sz="0" w:space="0" w:color="auto"/>
      </w:divBdr>
    </w:div>
    <w:div w:id="213733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h%C3%A2n" TargetMode="External"/><Relationship Id="rId13" Type="http://schemas.openxmlformats.org/officeDocument/2006/relationships/hyperlink" Target="https://vi.wikipedia.org/wiki/M%E1%BA%B7t_tr%E1%BA%ADn_T%E1%BB%95_qu%E1%BB%91c_Vi%E1%BB%87t_Nam" TargetMode="External"/><Relationship Id="rId18" Type="http://schemas.openxmlformats.org/officeDocument/2006/relationships/hyperlink" Target="https://vi.wikipedia.org/wiki/Hi%E1%BA%BFn_ph%C3%A1p_n%C6%B0%E1%BB%9Bc_C%E1%BB%99ng_h%C3%B2a_X%C3%A3_h%E1%BB%99i_ch%E1%BB%A7_ngh%C4%A9a_Vi%E1%BB%87t_Na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wikipedia.org/wiki/N%C3%B4ng_d%C3%A2n" TargetMode="External"/><Relationship Id="rId7" Type="http://schemas.openxmlformats.org/officeDocument/2006/relationships/endnotes" Target="endnotes.xml"/><Relationship Id="rId12" Type="http://schemas.openxmlformats.org/officeDocument/2006/relationships/hyperlink" Target="https://vi.wikipedia.org/wiki/X%C3%A3_h%E1%BB%99i" TargetMode="External"/><Relationship Id="rId17" Type="http://schemas.openxmlformats.org/officeDocument/2006/relationships/hyperlink" Target="https://vi.wikipedia.org/wiki/%C4%90%E1%BA%A3ng_C%E1%BB%99ng_s%E1%BA%A3n_Vi%E1%BB%87t_Na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vi.wikipedia.org/wiki/Ch%C3%ADnh_tr%E1%BB%8B_Vi%E1%BB%87t_Nam" TargetMode="External"/><Relationship Id="rId20" Type="http://schemas.openxmlformats.org/officeDocument/2006/relationships/hyperlink" Target="https://vi.wikipedia.org/wiki/T%E1%BB%95_ch%E1%BB%A9c_x%C3%A3_h%E1%BB%99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Ch%C3%ADnh_tr%E1%BB%8B" TargetMode="External"/><Relationship Id="rId24" Type="http://schemas.openxmlformats.org/officeDocument/2006/relationships/hyperlink" Target="https://vi.wikipedia.org/wiki/Nh%C3%A0_n%C6%B0%E1%BB%9Bc_Vi%E1%BB%87t_Nam" TargetMode="External"/><Relationship Id="rId5" Type="http://schemas.openxmlformats.org/officeDocument/2006/relationships/webSettings" Target="webSettings.xml"/><Relationship Id="rId15" Type="http://schemas.openxmlformats.org/officeDocument/2006/relationships/hyperlink" Target="https://vi.wikipedia.org/w/index.php?title=Ch%C3%ADnh_quy%E1%BB%81n_nh%C3%A2n_d%C3%A2n&amp;action=edit&amp;redlink=1" TargetMode="External"/><Relationship Id="rId23" Type="http://schemas.openxmlformats.org/officeDocument/2006/relationships/hyperlink" Target="https://vi.wikipedia.org/wiki/M%E1%BA%B7t_tr%E1%BA%ADn_T%E1%BB%95_qu%E1%BB%91c_Vi%E1%BB%87t_Nam" TargetMode="External"/><Relationship Id="rId10" Type="http://schemas.openxmlformats.org/officeDocument/2006/relationships/hyperlink" Target="https://vi.wikipedia.org/wiki/Ti%E1%BB%81n_l%C6%B0%C6%A1ng" TargetMode="External"/><Relationship Id="rId19" Type="http://schemas.openxmlformats.org/officeDocument/2006/relationships/hyperlink" Target="https://vi.wikipedia.org/wiki/T%E1%BB%95_ch%E1%BB%A9c_ch%C3%ADnh_tr%E1%BB%8B_Vi%E1%BB%87t_Nam" TargetMode="Externa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ndex.php?title=C%C6%A1_s%E1%BB%9F_ch%C3%ADnh_tr%E1%BB%8B&amp;action=edit&amp;redlink=1" TargetMode="External"/><Relationship Id="rId22" Type="http://schemas.openxmlformats.org/officeDocument/2006/relationships/hyperlink" Target="https://vi.wikipedia.org/wiki/%C4%90%E1%BA%A3ng_C%E1%BB%99ng_s%E1%BA%A3n_Vi%E1%BB%87t_Na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82916-32C7-4DE0-8776-9DB162476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16</Pages>
  <Words>10057</Words>
  <Characters>57329</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tu nguyen</cp:lastModifiedBy>
  <cp:revision>58</cp:revision>
  <cp:lastPrinted>2017-04-18T16:03:00Z</cp:lastPrinted>
  <dcterms:created xsi:type="dcterms:W3CDTF">2017-03-24T13:50:00Z</dcterms:created>
  <dcterms:modified xsi:type="dcterms:W3CDTF">2017-04-18T16:04:00Z</dcterms:modified>
</cp:coreProperties>
</file>